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3" w:type="dxa"/>
        <w:tblInd w:w="-318" w:type="dxa"/>
        <w:tblLook w:val="04A0" w:firstRow="1" w:lastRow="0" w:firstColumn="1" w:lastColumn="0" w:noHBand="0" w:noVBand="1"/>
      </w:tblPr>
      <w:tblGrid>
        <w:gridCol w:w="4229"/>
        <w:gridCol w:w="5884"/>
      </w:tblGrid>
      <w:tr w:rsidR="008937C0" w:rsidRPr="00162897" w:rsidTr="00880C14">
        <w:trPr>
          <w:trHeight w:val="322"/>
        </w:trPr>
        <w:tc>
          <w:tcPr>
            <w:tcW w:w="4229" w:type="dxa"/>
            <w:shd w:val="clear" w:color="auto" w:fill="auto"/>
          </w:tcPr>
          <w:p w:rsidR="008937C0" w:rsidRPr="00883125" w:rsidRDefault="008937C0" w:rsidP="00F65D66">
            <w:pPr>
              <w:spacing w:after="0" w:line="240" w:lineRule="auto"/>
              <w:jc w:val="center"/>
              <w:rPr>
                <w:rFonts w:ascii="Times New Roman" w:hAnsi="Times New Roman" w:cs="Times New Roman"/>
                <w:sz w:val="24"/>
                <w:szCs w:val="28"/>
              </w:rPr>
            </w:pPr>
            <w:r w:rsidRPr="00883125">
              <w:rPr>
                <w:rFonts w:ascii="Times New Roman" w:hAnsi="Times New Roman" w:cs="Times New Roman"/>
                <w:sz w:val="24"/>
                <w:szCs w:val="28"/>
              </w:rPr>
              <w:t>UBND TỈNH HÀ TĨNH</w:t>
            </w:r>
          </w:p>
          <w:p w:rsidR="008937C0" w:rsidRDefault="008937C0" w:rsidP="00F65D6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SỞ LAO ĐỘNG – THƯƠNG BINH</w:t>
            </w:r>
          </w:p>
          <w:p w:rsidR="008937C0" w:rsidRDefault="00A10E1E" w:rsidP="00F65D66">
            <w:pPr>
              <w:spacing w:after="0" w:line="240" w:lineRule="auto"/>
              <w:jc w:val="center"/>
              <w:rPr>
                <w:rFonts w:ascii="Times New Roman" w:hAnsi="Times New Roman" w:cs="Times New Roman"/>
                <w:b/>
                <w:sz w:val="24"/>
                <w:szCs w:val="28"/>
              </w:rPr>
            </w:pPr>
            <w:r w:rsidRPr="00DC453D">
              <w:rPr>
                <w:rFonts w:ascii="Times New Roman" w:hAnsi="Times New Roman" w:cs="Times New Roman"/>
                <w:noProof/>
                <w:sz w:val="28"/>
                <w:szCs w:val="28"/>
                <w:lang w:val="vi-VN" w:eastAsia="vi-VN"/>
              </w:rPr>
              <mc:AlternateContent>
                <mc:Choice Requires="wps">
                  <w:drawing>
                    <wp:anchor distT="4294967292" distB="4294967292" distL="114300" distR="114300" simplePos="0" relativeHeight="251700224" behindDoc="0" locked="0" layoutInCell="1" allowOverlap="1" wp14:anchorId="585EC2C7" wp14:editId="466329E1">
                      <wp:simplePos x="0" y="0"/>
                      <wp:positionH relativeFrom="column">
                        <wp:posOffset>944245</wp:posOffset>
                      </wp:positionH>
                      <wp:positionV relativeFrom="paragraph">
                        <wp:posOffset>160020</wp:posOffset>
                      </wp:positionV>
                      <wp:extent cx="7029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4.35pt,12.6pt" to="129.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" strokecolor="#4a7ebb">
                      <o:lock v:ext="edit" shapetype="f"/>
                    </v:line>
                  </w:pict>
                </mc:Fallback>
              </mc:AlternateContent>
            </w:r>
            <w:r w:rsidR="008937C0">
              <w:rPr>
                <w:rFonts w:ascii="Times New Roman" w:hAnsi="Times New Roman" w:cs="Times New Roman"/>
                <w:b/>
                <w:sz w:val="24"/>
                <w:szCs w:val="28"/>
              </w:rPr>
              <w:t>VÀ XÃ HỘI</w:t>
            </w:r>
          </w:p>
          <w:p w:rsidR="00A10E1E" w:rsidRPr="00DA03D5" w:rsidRDefault="00A10E1E" w:rsidP="00F65D66">
            <w:pPr>
              <w:spacing w:after="0" w:line="240" w:lineRule="auto"/>
              <w:jc w:val="center"/>
              <w:rPr>
                <w:rFonts w:ascii="Times New Roman" w:hAnsi="Times New Roman" w:cs="Times New Roman"/>
                <w:b/>
                <w:sz w:val="24"/>
                <w:szCs w:val="28"/>
              </w:rPr>
            </w:pPr>
          </w:p>
          <w:p w:rsidR="008937C0" w:rsidRPr="00DC453D" w:rsidRDefault="00DC453D" w:rsidP="00A10E1E">
            <w:pPr>
              <w:spacing w:after="0" w:line="240" w:lineRule="auto"/>
              <w:jc w:val="center"/>
              <w:rPr>
                <w:rFonts w:ascii="Times New Roman" w:hAnsi="Times New Roman" w:cs="Times New Roman"/>
                <w:sz w:val="28"/>
                <w:szCs w:val="28"/>
              </w:rPr>
            </w:pPr>
            <w:r w:rsidRPr="00DC453D">
              <w:rPr>
                <w:rFonts w:ascii="Times New Roman" w:hAnsi="Times New Roman" w:cs="Times New Roman"/>
                <w:sz w:val="28"/>
                <w:szCs w:val="28"/>
              </w:rPr>
              <w:t>Số</w:t>
            </w:r>
            <w:r w:rsidR="000C6091">
              <w:rPr>
                <w:rFonts w:ascii="Times New Roman" w:hAnsi="Times New Roman" w:cs="Times New Roman"/>
                <w:sz w:val="28"/>
                <w:szCs w:val="28"/>
              </w:rPr>
              <w:t>:  548</w:t>
            </w:r>
            <w:r w:rsidRPr="00DC453D">
              <w:rPr>
                <w:rFonts w:ascii="Times New Roman" w:hAnsi="Times New Roman" w:cs="Times New Roman"/>
                <w:sz w:val="28"/>
                <w:szCs w:val="28"/>
              </w:rPr>
              <w:t xml:space="preserve"> /HD-SLĐTBXH</w:t>
            </w:r>
          </w:p>
        </w:tc>
        <w:tc>
          <w:tcPr>
            <w:tcW w:w="5884" w:type="dxa"/>
            <w:shd w:val="clear" w:color="auto" w:fill="auto"/>
          </w:tcPr>
          <w:p w:rsidR="008937C0" w:rsidRPr="00DA03D5" w:rsidRDefault="008937C0" w:rsidP="00F65D66">
            <w:pPr>
              <w:spacing w:after="0" w:line="240" w:lineRule="auto"/>
              <w:jc w:val="center"/>
              <w:rPr>
                <w:rFonts w:ascii="Times New Roman" w:hAnsi="Times New Roman" w:cs="Times New Roman"/>
                <w:b/>
                <w:sz w:val="24"/>
                <w:szCs w:val="28"/>
              </w:rPr>
            </w:pPr>
            <w:r w:rsidRPr="00DA03D5">
              <w:rPr>
                <w:rFonts w:ascii="Times New Roman" w:hAnsi="Times New Roman" w:cs="Times New Roman"/>
                <w:b/>
                <w:sz w:val="24"/>
                <w:szCs w:val="28"/>
              </w:rPr>
              <w:t>CỘNG HÒA XÃ HỘI CHỦ NGHĨA VIỆT NAM</w:t>
            </w:r>
          </w:p>
          <w:p w:rsidR="008937C0" w:rsidRDefault="008937C0" w:rsidP="00F65D66">
            <w:pPr>
              <w:spacing w:after="0" w:line="240" w:lineRule="auto"/>
              <w:jc w:val="center"/>
              <w:rPr>
                <w:rFonts w:ascii="Times New Roman" w:hAnsi="Times New Roman" w:cs="Times New Roman"/>
                <w:b/>
                <w:sz w:val="28"/>
                <w:szCs w:val="28"/>
              </w:rPr>
            </w:pPr>
            <w:r w:rsidRPr="00162897">
              <w:rPr>
                <w:rFonts w:ascii="Times New Roman" w:hAnsi="Times New Roman" w:cs="Times New Roman"/>
                <w:b/>
                <w:sz w:val="28"/>
                <w:szCs w:val="28"/>
              </w:rPr>
              <w:t>Độc lập - Tự do - Hạnh phúc</w:t>
            </w:r>
          </w:p>
          <w:p w:rsidR="00A10E1E" w:rsidRDefault="00A748D4" w:rsidP="00F65D66">
            <w:pPr>
              <w:spacing w:after="0" w:line="240" w:lineRule="auto"/>
              <w:jc w:val="center"/>
              <w:rPr>
                <w:rFonts w:ascii="Times New Roman" w:hAnsi="Times New Roman" w:cs="Times New Roman"/>
                <w:b/>
                <w:sz w:val="28"/>
                <w:szCs w:val="28"/>
              </w:rPr>
            </w:pPr>
            <w:r w:rsidRPr="00162897">
              <w:rPr>
                <w:rFonts w:ascii="Times New Roman" w:hAnsi="Times New Roman" w:cs="Times New Roman"/>
                <w:noProof/>
                <w:sz w:val="28"/>
                <w:szCs w:val="28"/>
                <w:lang w:val="vi-VN" w:eastAsia="vi-VN"/>
              </w:rPr>
              <mc:AlternateContent>
                <mc:Choice Requires="wps">
                  <w:drawing>
                    <wp:anchor distT="4294967292" distB="4294967292" distL="114300" distR="114300" simplePos="0" relativeHeight="251701248" behindDoc="0" locked="0" layoutInCell="1" allowOverlap="1" wp14:anchorId="43D61F84" wp14:editId="0883F56E">
                      <wp:simplePos x="0" y="0"/>
                      <wp:positionH relativeFrom="column">
                        <wp:posOffset>731520</wp:posOffset>
                      </wp:positionH>
                      <wp:positionV relativeFrom="paragraph">
                        <wp:posOffset>-3810</wp:posOffset>
                      </wp:positionV>
                      <wp:extent cx="21647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47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pt,-.3pt" to="228.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" strokecolor="#4a7ebb">
                      <o:lock v:ext="edit" shapetype="f"/>
                    </v:line>
                  </w:pict>
                </mc:Fallback>
              </mc:AlternateContent>
            </w:r>
          </w:p>
          <w:p w:rsidR="00A10E1E" w:rsidRPr="00A10E1E" w:rsidRDefault="00A10E1E" w:rsidP="00A10E1E">
            <w:pPr>
              <w:spacing w:after="0" w:line="240" w:lineRule="auto"/>
              <w:rPr>
                <w:rFonts w:ascii="Times New Roman" w:hAnsi="Times New Roman" w:cs="Times New Roman"/>
                <w:i/>
                <w:sz w:val="12"/>
                <w:szCs w:val="28"/>
              </w:rPr>
            </w:pPr>
          </w:p>
          <w:p w:rsidR="00A10E1E" w:rsidRPr="00A10E1E" w:rsidRDefault="00A10E1E" w:rsidP="00A10E1E">
            <w:pPr>
              <w:spacing w:after="0" w:line="240" w:lineRule="auto"/>
              <w:jc w:val="right"/>
              <w:rPr>
                <w:rFonts w:ascii="Times New Roman" w:hAnsi="Times New Roman" w:cs="Times New Roman"/>
                <w:i/>
                <w:sz w:val="28"/>
                <w:szCs w:val="28"/>
              </w:rPr>
            </w:pPr>
            <w:r w:rsidRPr="00A10E1E">
              <w:rPr>
                <w:rFonts w:ascii="Times New Roman" w:hAnsi="Times New Roman" w:cs="Times New Roman"/>
                <w:i/>
                <w:sz w:val="28"/>
                <w:szCs w:val="28"/>
              </w:rPr>
              <w:t xml:space="preserve">Hà Tĩnh, ngày </w:t>
            </w:r>
            <w:r w:rsidR="000C6091">
              <w:rPr>
                <w:rFonts w:ascii="Times New Roman" w:hAnsi="Times New Roman" w:cs="Times New Roman"/>
                <w:i/>
                <w:sz w:val="28"/>
                <w:szCs w:val="28"/>
              </w:rPr>
              <w:t xml:space="preserve"> 25  tháng 11</w:t>
            </w:r>
            <w:r w:rsidRPr="00A10E1E">
              <w:rPr>
                <w:rFonts w:ascii="Times New Roman" w:hAnsi="Times New Roman" w:cs="Times New Roman"/>
                <w:i/>
                <w:sz w:val="28"/>
                <w:szCs w:val="28"/>
              </w:rPr>
              <w:t xml:space="preserve"> năm 2020</w:t>
            </w:r>
          </w:p>
        </w:tc>
      </w:tr>
    </w:tbl>
    <w:p w:rsidR="00DC453D" w:rsidRDefault="00DC453D" w:rsidP="007B63CC">
      <w:pPr>
        <w:spacing w:after="0" w:line="240" w:lineRule="auto"/>
        <w:ind w:firstLine="720"/>
        <w:jc w:val="center"/>
        <w:rPr>
          <w:rFonts w:ascii="Times New Roman" w:hAnsi="Times New Roman" w:cs="Times New Roman"/>
          <w:b/>
          <w:sz w:val="28"/>
          <w:szCs w:val="28"/>
          <w:shd w:val="clear" w:color="auto" w:fill="FFFFFF"/>
          <w:lang w:val="it-IT"/>
        </w:rPr>
      </w:pPr>
    </w:p>
    <w:p w:rsidR="008937C0" w:rsidRDefault="008937C0" w:rsidP="007B63CC">
      <w:pPr>
        <w:spacing w:after="0" w:line="240" w:lineRule="auto"/>
        <w:ind w:firstLine="720"/>
        <w:jc w:val="center"/>
        <w:rPr>
          <w:rFonts w:ascii="Times New Roman" w:hAnsi="Times New Roman" w:cs="Times New Roman"/>
          <w:b/>
          <w:sz w:val="28"/>
          <w:szCs w:val="28"/>
          <w:shd w:val="clear" w:color="auto" w:fill="FFFFFF"/>
          <w:lang w:val="it-IT"/>
        </w:rPr>
      </w:pPr>
      <w:bookmarkStart w:id="0" w:name="_GoBack"/>
      <w:bookmarkEnd w:id="0"/>
      <w:r w:rsidRPr="00985D19">
        <w:rPr>
          <w:rFonts w:ascii="Times New Roman" w:hAnsi="Times New Roman" w:cs="Times New Roman"/>
          <w:b/>
          <w:sz w:val="28"/>
          <w:szCs w:val="28"/>
          <w:shd w:val="clear" w:color="auto" w:fill="FFFFFF"/>
          <w:lang w:val="it-IT"/>
        </w:rPr>
        <w:t xml:space="preserve">QUY TRÌNH </w:t>
      </w:r>
    </w:p>
    <w:p w:rsidR="00051BDD" w:rsidRPr="00EF34F7" w:rsidRDefault="00051BDD" w:rsidP="006627BD">
      <w:pPr>
        <w:tabs>
          <w:tab w:val="center" w:pos="6804"/>
        </w:tabs>
        <w:spacing w:after="0" w:line="240" w:lineRule="auto"/>
        <w:ind w:right="-140"/>
        <w:jc w:val="center"/>
        <w:rPr>
          <w:rFonts w:ascii="Times New Roman" w:hAnsi="Times New Roman" w:cs="Times New Roman"/>
          <w:b/>
          <w:sz w:val="28"/>
          <w:szCs w:val="28"/>
        </w:rPr>
      </w:pPr>
      <w:r w:rsidRPr="00EF34F7">
        <w:rPr>
          <w:rFonts w:ascii="Times New Roman" w:hAnsi="Times New Roman" w:cs="Times New Roman"/>
          <w:b/>
          <w:sz w:val="28"/>
          <w:szCs w:val="28"/>
          <w:shd w:val="clear" w:color="auto" w:fill="FFFFFF"/>
          <w:lang w:val="it-IT"/>
        </w:rPr>
        <w:t xml:space="preserve">Thực hiện chính sách hỗ trợ người dân </w:t>
      </w:r>
      <w:r w:rsidR="006627BD" w:rsidRPr="00EF34F7">
        <w:rPr>
          <w:rFonts w:ascii="Times New Roman" w:hAnsi="Times New Roman" w:cs="Times New Roman"/>
          <w:b/>
          <w:sz w:val="28"/>
          <w:szCs w:val="28"/>
          <w:shd w:val="clear" w:color="auto" w:fill="FFFFFF"/>
          <w:lang w:val="it-IT"/>
        </w:rPr>
        <w:t xml:space="preserve">gặp khó khăn do đại dịch Covid-19 theo </w:t>
      </w:r>
      <w:r w:rsidRPr="00EF34F7">
        <w:rPr>
          <w:rFonts w:ascii="Times New Roman" w:hAnsi="Times New Roman" w:cs="Times New Roman"/>
          <w:b/>
          <w:sz w:val="28"/>
          <w:szCs w:val="28"/>
        </w:rPr>
        <w:t xml:space="preserve">Nghị quyết </w:t>
      </w:r>
      <w:r w:rsidR="00920DDE">
        <w:rPr>
          <w:rFonts w:ascii="Times New Roman" w:hAnsi="Times New Roman" w:cs="Times New Roman"/>
          <w:b/>
          <w:sz w:val="28"/>
          <w:szCs w:val="28"/>
        </w:rPr>
        <w:t xml:space="preserve">số </w:t>
      </w:r>
      <w:r w:rsidRPr="00EF34F7">
        <w:rPr>
          <w:rFonts w:ascii="Times New Roman" w:hAnsi="Times New Roman" w:cs="Times New Roman"/>
          <w:b/>
          <w:sz w:val="28"/>
          <w:szCs w:val="28"/>
        </w:rPr>
        <w:t>154/NQ-C</w:t>
      </w:r>
      <w:r w:rsidR="00EF34F7">
        <w:rPr>
          <w:rFonts w:ascii="Times New Roman" w:hAnsi="Times New Roman" w:cs="Times New Roman"/>
          <w:b/>
          <w:sz w:val="28"/>
          <w:szCs w:val="28"/>
        </w:rPr>
        <w:t>P ngày 19/10/2020</w:t>
      </w:r>
      <w:r w:rsidRPr="00EF34F7">
        <w:rPr>
          <w:rFonts w:ascii="Times New Roman" w:hAnsi="Times New Roman" w:cs="Times New Roman"/>
          <w:b/>
          <w:sz w:val="28"/>
          <w:szCs w:val="28"/>
        </w:rPr>
        <w:t xml:space="preserve"> </w:t>
      </w:r>
      <w:r w:rsidR="00EF34F7">
        <w:rPr>
          <w:rFonts w:ascii="Times New Roman" w:hAnsi="Times New Roman" w:cs="Times New Roman"/>
          <w:b/>
          <w:sz w:val="28"/>
          <w:szCs w:val="28"/>
        </w:rPr>
        <w:t>của Chính phủ và</w:t>
      </w:r>
      <w:r w:rsidRPr="00EF34F7">
        <w:rPr>
          <w:rFonts w:ascii="Times New Roman" w:hAnsi="Times New Roman" w:cs="Times New Roman"/>
          <w:b/>
          <w:sz w:val="28"/>
          <w:szCs w:val="28"/>
        </w:rPr>
        <w:t xml:space="preserve"> Quyết định số 32/2020/QĐ-TTg</w:t>
      </w:r>
      <w:r w:rsidR="00EF34F7">
        <w:rPr>
          <w:rFonts w:ascii="Times New Roman" w:hAnsi="Times New Roman" w:cs="Times New Roman"/>
          <w:b/>
          <w:sz w:val="28"/>
          <w:szCs w:val="28"/>
        </w:rPr>
        <w:t xml:space="preserve"> ngày 19/10/2020</w:t>
      </w:r>
      <w:r w:rsidRPr="00EF34F7">
        <w:rPr>
          <w:rFonts w:ascii="Times New Roman" w:hAnsi="Times New Roman" w:cs="Times New Roman"/>
          <w:b/>
          <w:sz w:val="28"/>
          <w:szCs w:val="28"/>
        </w:rPr>
        <w:t xml:space="preserve"> của Thủ tướng Chính phủ</w:t>
      </w:r>
    </w:p>
    <w:p w:rsidR="005C61E7" w:rsidRPr="00166A5F" w:rsidRDefault="00567CEC" w:rsidP="00166A5F">
      <w:pPr>
        <w:tabs>
          <w:tab w:val="center" w:pos="6804"/>
        </w:tabs>
        <w:spacing w:after="0" w:line="240" w:lineRule="auto"/>
        <w:ind w:right="-140"/>
        <w:jc w:val="center"/>
        <w:rPr>
          <w:rFonts w:ascii="Times New Roman" w:hAnsi="Times New Roman" w:cs="Times New Roman"/>
          <w:b/>
          <w:sz w:val="24"/>
          <w:szCs w:val="24"/>
          <w:shd w:val="clear" w:color="auto" w:fill="FFFFFF"/>
          <w:lang w:val="it-IT"/>
        </w:rPr>
      </w:pPr>
      <w:r>
        <w:rPr>
          <w:rFonts w:ascii="Times New Roman" w:hAnsi="Times New Roman" w:cs="Times New Roman"/>
          <w:b/>
          <w:noProof/>
          <w:sz w:val="24"/>
          <w:szCs w:val="24"/>
          <w:lang w:val="vi-VN" w:eastAsia="vi-VN"/>
        </w:rPr>
        <mc:AlternateContent>
          <mc:Choice Requires="wps">
            <w:drawing>
              <wp:anchor distT="0" distB="0" distL="114300" distR="114300" simplePos="0" relativeHeight="251703296" behindDoc="0" locked="0" layoutInCell="1" allowOverlap="1" wp14:anchorId="6ACB9070" wp14:editId="1E711B71">
                <wp:simplePos x="0" y="0"/>
                <wp:positionH relativeFrom="column">
                  <wp:posOffset>2089785</wp:posOffset>
                </wp:positionH>
                <wp:positionV relativeFrom="paragraph">
                  <wp:posOffset>26670</wp:posOffset>
                </wp:positionV>
                <wp:extent cx="22174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217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2.1pt" to="33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" strokecolor="#5b9bd5 [3204]" strokeweight=".5pt">
                <v:stroke joinstyle="miter"/>
              </v:line>
            </w:pict>
          </mc:Fallback>
        </mc:AlternateContent>
      </w:r>
    </w:p>
    <w:p w:rsidR="005C61E7" w:rsidRPr="005C61E7" w:rsidRDefault="005C61E7" w:rsidP="00E13641">
      <w:pPr>
        <w:widowControl w:val="0"/>
        <w:spacing w:before="60" w:after="60" w:line="320" w:lineRule="exact"/>
        <w:ind w:firstLine="567"/>
        <w:jc w:val="both"/>
        <w:rPr>
          <w:rFonts w:ascii="Times New Roman" w:hAnsi="Times New Roman" w:cs="Times New Roman"/>
          <w:sz w:val="28"/>
          <w:szCs w:val="28"/>
        </w:rPr>
      </w:pPr>
      <w:r w:rsidRPr="005C61E7">
        <w:rPr>
          <w:rFonts w:ascii="Times New Roman" w:hAnsi="Times New Roman" w:cs="Times New Roman"/>
          <w:sz w:val="28"/>
          <w:szCs w:val="28"/>
        </w:rPr>
        <w:t>Căn cứ Nghị quyết</w:t>
      </w:r>
      <w:r w:rsidR="00734090">
        <w:rPr>
          <w:rFonts w:ascii="Times New Roman" w:hAnsi="Times New Roman" w:cs="Times New Roman"/>
          <w:sz w:val="28"/>
          <w:szCs w:val="28"/>
        </w:rPr>
        <w:t xml:space="preserve"> số</w:t>
      </w:r>
      <w:r w:rsidRPr="005C61E7">
        <w:rPr>
          <w:rFonts w:ascii="Times New Roman" w:hAnsi="Times New Roman" w:cs="Times New Roman"/>
          <w:sz w:val="28"/>
          <w:szCs w:val="28"/>
        </w:rPr>
        <w:t xml:space="preserve"> 154/NQ-CP ngày 19/10/2020 của Chính phủ về sửa đổi, bổ sung </w:t>
      </w:r>
      <w:r w:rsidRPr="005C61E7">
        <w:rPr>
          <w:rFonts w:ascii="Times New Roman" w:eastAsia="Times New Roman" w:hAnsi="Times New Roman" w:cs="Times New Roman"/>
          <w:sz w:val="28"/>
          <w:szCs w:val="28"/>
          <w:lang w:val="nl-NL"/>
        </w:rPr>
        <w:t>Nghị quyết số 42/NQ-CP ngày 09/4/2020 của Chính phủ và</w:t>
      </w:r>
      <w:r w:rsidRPr="005C61E7">
        <w:rPr>
          <w:rFonts w:ascii="Times New Roman" w:hAnsi="Times New Roman" w:cs="Times New Roman"/>
          <w:sz w:val="28"/>
          <w:szCs w:val="28"/>
        </w:rPr>
        <w:t xml:space="preserve"> Quyết định số 32/2020/QĐ-TTg ngày 19/10/2020</w:t>
      </w:r>
      <w:r w:rsidR="00F454E7">
        <w:rPr>
          <w:rFonts w:ascii="Times New Roman" w:hAnsi="Times New Roman" w:cs="Times New Roman"/>
          <w:sz w:val="28"/>
          <w:szCs w:val="28"/>
        </w:rPr>
        <w:t xml:space="preserve"> của Chính phủ</w:t>
      </w:r>
      <w:r w:rsidRPr="005C61E7">
        <w:rPr>
          <w:rFonts w:ascii="Times New Roman" w:hAnsi="Times New Roman" w:cs="Times New Roman"/>
          <w:sz w:val="28"/>
          <w:szCs w:val="28"/>
        </w:rPr>
        <w:t xml:space="preserve"> về sửa đổi, bổ sung một số điều </w:t>
      </w:r>
      <w:r w:rsidR="00F454E7">
        <w:rPr>
          <w:rFonts w:ascii="Times New Roman" w:hAnsi="Times New Roman" w:cs="Times New Roman"/>
          <w:sz w:val="28"/>
          <w:szCs w:val="28"/>
        </w:rPr>
        <w:t xml:space="preserve">của </w:t>
      </w:r>
      <w:r w:rsidRPr="005C61E7">
        <w:rPr>
          <w:rFonts w:ascii="Times New Roman" w:hAnsi="Times New Roman" w:cs="Times New Roman"/>
          <w:sz w:val="28"/>
          <w:szCs w:val="28"/>
        </w:rPr>
        <w:t>Quyết định số 15/2020/QĐ-TTg ngày 24/4/2020 của Thủ tướng Chính phủ</w:t>
      </w:r>
      <w:r>
        <w:rPr>
          <w:rFonts w:ascii="Times New Roman" w:hAnsi="Times New Roman" w:cs="Times New Roman"/>
          <w:sz w:val="28"/>
          <w:szCs w:val="28"/>
        </w:rPr>
        <w:t>;</w:t>
      </w:r>
    </w:p>
    <w:p w:rsidR="005C61E7" w:rsidRPr="005C61E7" w:rsidRDefault="005C61E7" w:rsidP="00E13641">
      <w:pPr>
        <w:widowControl w:val="0"/>
        <w:spacing w:before="60" w:after="60" w:line="320" w:lineRule="exact"/>
        <w:ind w:firstLine="567"/>
        <w:jc w:val="both"/>
        <w:rPr>
          <w:rFonts w:ascii="Times New Roman" w:hAnsi="Times New Roman" w:cs="Times New Roman"/>
          <w:sz w:val="28"/>
          <w:szCs w:val="28"/>
        </w:rPr>
      </w:pPr>
      <w:r w:rsidRPr="005C61E7">
        <w:rPr>
          <w:rFonts w:ascii="Times New Roman" w:hAnsi="Times New Roman" w:cs="Times New Roman"/>
          <w:sz w:val="28"/>
          <w:szCs w:val="28"/>
        </w:rPr>
        <w:t xml:space="preserve">Thực hiện Công văn số 7081/UBND-VX1 ngày 23/10/2020 </w:t>
      </w:r>
      <w:r w:rsidR="009C59C1">
        <w:rPr>
          <w:rFonts w:ascii="Times New Roman" w:hAnsi="Times New Roman" w:cs="Times New Roman"/>
          <w:sz w:val="28"/>
          <w:szCs w:val="28"/>
        </w:rPr>
        <w:t xml:space="preserve">và Công văn số </w:t>
      </w:r>
      <w:r w:rsidR="009C59C1" w:rsidRPr="005C61E7">
        <w:rPr>
          <w:rFonts w:ascii="Times New Roman" w:hAnsi="Times New Roman" w:cs="Times New Roman"/>
          <w:sz w:val="28"/>
          <w:szCs w:val="28"/>
        </w:rPr>
        <w:t>số</w:t>
      </w:r>
      <w:r w:rsidR="009C59C1">
        <w:rPr>
          <w:rFonts w:ascii="Times New Roman" w:hAnsi="Times New Roman" w:cs="Times New Roman"/>
          <w:sz w:val="28"/>
          <w:szCs w:val="28"/>
        </w:rPr>
        <w:t xml:space="preserve"> 7940</w:t>
      </w:r>
      <w:r w:rsidR="009C59C1" w:rsidRPr="005C61E7">
        <w:rPr>
          <w:rFonts w:ascii="Times New Roman" w:hAnsi="Times New Roman" w:cs="Times New Roman"/>
          <w:sz w:val="28"/>
          <w:szCs w:val="28"/>
        </w:rPr>
        <w:t>/UBND-VX1 ngày 2</w:t>
      </w:r>
      <w:r w:rsidR="009C59C1">
        <w:rPr>
          <w:rFonts w:ascii="Times New Roman" w:hAnsi="Times New Roman" w:cs="Times New Roman"/>
          <w:sz w:val="28"/>
          <w:szCs w:val="28"/>
        </w:rPr>
        <w:t>5/11</w:t>
      </w:r>
      <w:r w:rsidR="009C59C1" w:rsidRPr="005C61E7">
        <w:rPr>
          <w:rFonts w:ascii="Times New Roman" w:hAnsi="Times New Roman" w:cs="Times New Roman"/>
          <w:sz w:val="28"/>
          <w:szCs w:val="28"/>
        </w:rPr>
        <w:t xml:space="preserve">/2020 </w:t>
      </w:r>
      <w:r w:rsidRPr="005C61E7">
        <w:rPr>
          <w:rFonts w:ascii="Times New Roman" w:hAnsi="Times New Roman" w:cs="Times New Roman"/>
          <w:sz w:val="28"/>
          <w:szCs w:val="28"/>
        </w:rPr>
        <w:t xml:space="preserve">của UBND tỉnh; Sở Lao động – Thương binh và Xã hội hướng dẫn quy trình, điều kiện và hồ sơ giải quyết chính sách </w:t>
      </w:r>
      <w:r w:rsidR="00323A76">
        <w:rPr>
          <w:rFonts w:ascii="Times New Roman" w:hAnsi="Times New Roman" w:cs="Times New Roman"/>
          <w:sz w:val="28"/>
          <w:szCs w:val="28"/>
        </w:rPr>
        <w:t xml:space="preserve">hỗ trợ người dân gặp khó khăn do đại dịch Covid-19 theo </w:t>
      </w:r>
      <w:r w:rsidR="00323A76" w:rsidRPr="005C61E7">
        <w:rPr>
          <w:rFonts w:ascii="Times New Roman" w:hAnsi="Times New Roman" w:cs="Times New Roman"/>
          <w:sz w:val="28"/>
          <w:szCs w:val="28"/>
        </w:rPr>
        <w:t xml:space="preserve">Nghị quyết </w:t>
      </w:r>
      <w:r w:rsidR="00323A76">
        <w:rPr>
          <w:rFonts w:ascii="Times New Roman" w:hAnsi="Times New Roman" w:cs="Times New Roman"/>
          <w:sz w:val="28"/>
          <w:szCs w:val="28"/>
        </w:rPr>
        <w:t xml:space="preserve">số </w:t>
      </w:r>
      <w:r w:rsidR="00323A76" w:rsidRPr="005C61E7">
        <w:rPr>
          <w:rFonts w:ascii="Times New Roman" w:hAnsi="Times New Roman" w:cs="Times New Roman"/>
          <w:sz w:val="28"/>
          <w:szCs w:val="28"/>
        </w:rPr>
        <w:t xml:space="preserve">154/NQ-CP ngày 19/10/2020 của Chính phủ và Quyết định số 32/2020/QĐ-TTg ngày 19/10/2020 của Thủ tướng Chính phủ </w:t>
      </w:r>
      <w:r w:rsidRPr="005C61E7">
        <w:rPr>
          <w:rFonts w:ascii="Times New Roman" w:hAnsi="Times New Roman" w:cs="Times New Roman"/>
          <w:sz w:val="28"/>
          <w:szCs w:val="28"/>
        </w:rPr>
        <w:t>như sau</w:t>
      </w:r>
      <w:r>
        <w:rPr>
          <w:rFonts w:ascii="Times New Roman" w:hAnsi="Times New Roman" w:cs="Times New Roman"/>
          <w:sz w:val="28"/>
          <w:szCs w:val="28"/>
        </w:rPr>
        <w:t>:</w:t>
      </w:r>
    </w:p>
    <w:p w:rsidR="00985D19" w:rsidRPr="00985D19" w:rsidRDefault="00985D19" w:rsidP="00E13641">
      <w:pPr>
        <w:spacing w:before="60" w:after="60" w:line="320" w:lineRule="exact"/>
        <w:ind w:firstLine="567"/>
        <w:jc w:val="both"/>
        <w:rPr>
          <w:rFonts w:ascii="Times New Roman" w:hAnsi="Times New Roman" w:cs="Times New Roman"/>
          <w:b/>
          <w:sz w:val="28"/>
          <w:szCs w:val="28"/>
        </w:rPr>
      </w:pPr>
      <w:r>
        <w:rPr>
          <w:rFonts w:ascii="Times New Roman" w:hAnsi="Times New Roman" w:cs="Times New Roman"/>
          <w:b/>
          <w:sz w:val="28"/>
          <w:szCs w:val="28"/>
        </w:rPr>
        <w:t>I</w:t>
      </w:r>
      <w:r w:rsidRPr="00985D19">
        <w:rPr>
          <w:rFonts w:ascii="Times New Roman" w:hAnsi="Times New Roman" w:cs="Times New Roman"/>
          <w:b/>
          <w:sz w:val="28"/>
          <w:szCs w:val="28"/>
        </w:rPr>
        <w:t>. Đối tượng hỗ trợ</w:t>
      </w:r>
    </w:p>
    <w:p w:rsidR="00522DFE" w:rsidRDefault="00A42C64" w:rsidP="00E13641">
      <w:pPr>
        <w:widowControl w:val="0"/>
        <w:spacing w:before="60" w:after="60" w:line="320" w:lineRule="exact"/>
        <w:ind w:firstLine="567"/>
        <w:jc w:val="both"/>
        <w:rPr>
          <w:rFonts w:ascii="Times New Roman" w:hAnsi="Times New Roman" w:cs="Times New Roman"/>
          <w:color w:val="000000"/>
          <w:sz w:val="28"/>
          <w:szCs w:val="28"/>
          <w:shd w:val="clear" w:color="auto" w:fill="FFFFFF"/>
        </w:rPr>
      </w:pPr>
      <w:r w:rsidRPr="005C61E7">
        <w:rPr>
          <w:rFonts w:ascii="Times New Roman" w:hAnsi="Times New Roman" w:cs="Times New Roman"/>
          <w:color w:val="000000"/>
          <w:sz w:val="28"/>
          <w:szCs w:val="28"/>
          <w:shd w:val="clear" w:color="auto" w:fill="FFFFFF"/>
          <w:lang w:val="vi-VN"/>
        </w:rPr>
        <w:t>Người lao động làm việc theo chế độ hợp đồng lao động ph</w:t>
      </w:r>
      <w:r w:rsidRPr="005C61E7">
        <w:rPr>
          <w:rFonts w:ascii="Times New Roman" w:hAnsi="Times New Roman" w:cs="Times New Roman"/>
          <w:color w:val="000000"/>
          <w:sz w:val="28"/>
          <w:szCs w:val="28"/>
          <w:shd w:val="clear" w:color="auto" w:fill="FFFFFF"/>
        </w:rPr>
        <w:t>ả</w:t>
      </w:r>
      <w:r w:rsidRPr="005C61E7">
        <w:rPr>
          <w:rFonts w:ascii="Times New Roman" w:hAnsi="Times New Roman" w:cs="Times New Roman"/>
          <w:color w:val="000000"/>
          <w:sz w:val="28"/>
          <w:szCs w:val="28"/>
          <w:shd w:val="clear" w:color="auto" w:fill="FFFFFF"/>
          <w:lang w:val="vi-VN"/>
        </w:rPr>
        <w:t>i thỏa thuận tạm ho</w:t>
      </w:r>
      <w:r w:rsidRPr="005C61E7">
        <w:rPr>
          <w:rFonts w:ascii="Times New Roman" w:hAnsi="Times New Roman" w:cs="Times New Roman"/>
          <w:color w:val="000000"/>
          <w:sz w:val="28"/>
          <w:szCs w:val="28"/>
          <w:shd w:val="clear" w:color="auto" w:fill="FFFFFF"/>
        </w:rPr>
        <w:t>ã</w:t>
      </w:r>
      <w:r w:rsidRPr="005C61E7">
        <w:rPr>
          <w:rFonts w:ascii="Times New Roman" w:hAnsi="Times New Roman" w:cs="Times New Roman"/>
          <w:color w:val="000000"/>
          <w:sz w:val="28"/>
          <w:szCs w:val="28"/>
          <w:shd w:val="clear" w:color="auto" w:fill="FFFFFF"/>
          <w:lang w:val="vi-VN"/>
        </w:rPr>
        <w:t>n thực hiện hợp đ</w:t>
      </w:r>
      <w:r w:rsidRPr="005C61E7">
        <w:rPr>
          <w:rFonts w:ascii="Times New Roman" w:hAnsi="Times New Roman" w:cs="Times New Roman"/>
          <w:color w:val="000000"/>
          <w:sz w:val="28"/>
          <w:szCs w:val="28"/>
          <w:shd w:val="clear" w:color="auto" w:fill="FFFFFF"/>
        </w:rPr>
        <w:t>ồ</w:t>
      </w:r>
      <w:r w:rsidRPr="005C61E7">
        <w:rPr>
          <w:rFonts w:ascii="Times New Roman" w:hAnsi="Times New Roman" w:cs="Times New Roman"/>
          <w:color w:val="000000"/>
          <w:sz w:val="28"/>
          <w:szCs w:val="28"/>
          <w:shd w:val="clear" w:color="auto" w:fill="FFFFFF"/>
          <w:lang w:val="vi-VN"/>
        </w:rPr>
        <w:t>ng lao động, ngh</w:t>
      </w:r>
      <w:r w:rsidRPr="005C61E7">
        <w:rPr>
          <w:rFonts w:ascii="Times New Roman" w:hAnsi="Times New Roman" w:cs="Times New Roman"/>
          <w:color w:val="000000"/>
          <w:sz w:val="28"/>
          <w:szCs w:val="28"/>
          <w:shd w:val="clear" w:color="auto" w:fill="FFFFFF"/>
        </w:rPr>
        <w:t>ỉ </w:t>
      </w:r>
      <w:r w:rsidRPr="005C61E7">
        <w:rPr>
          <w:rFonts w:ascii="Times New Roman" w:hAnsi="Times New Roman" w:cs="Times New Roman"/>
          <w:color w:val="000000"/>
          <w:sz w:val="28"/>
          <w:szCs w:val="28"/>
          <w:shd w:val="clear" w:color="auto" w:fill="FFFFFF"/>
          <w:lang w:val="vi-VN"/>
        </w:rPr>
        <w:t>việc không hưởng lương từ 01 tháng tr</w:t>
      </w:r>
      <w:r w:rsidRPr="005C61E7">
        <w:rPr>
          <w:rFonts w:ascii="Times New Roman" w:hAnsi="Times New Roman" w:cs="Times New Roman"/>
          <w:color w:val="000000"/>
          <w:sz w:val="28"/>
          <w:szCs w:val="28"/>
          <w:shd w:val="clear" w:color="auto" w:fill="FFFFFF"/>
        </w:rPr>
        <w:t>ở</w:t>
      </w:r>
      <w:r w:rsidRPr="005C61E7">
        <w:rPr>
          <w:rFonts w:ascii="Times New Roman" w:hAnsi="Times New Roman" w:cs="Times New Roman"/>
          <w:color w:val="000000"/>
          <w:sz w:val="28"/>
          <w:szCs w:val="28"/>
          <w:shd w:val="clear" w:color="auto" w:fill="FFFFFF"/>
          <w:lang w:val="vi-VN"/>
        </w:rPr>
        <w:t> l</w:t>
      </w:r>
      <w:r w:rsidRPr="005C61E7">
        <w:rPr>
          <w:rFonts w:ascii="Times New Roman" w:hAnsi="Times New Roman" w:cs="Times New Roman"/>
          <w:color w:val="000000"/>
          <w:sz w:val="28"/>
          <w:szCs w:val="28"/>
          <w:shd w:val="clear" w:color="auto" w:fill="FFFFFF"/>
        </w:rPr>
        <w:t>ê</w:t>
      </w:r>
      <w:r w:rsidRPr="005C61E7">
        <w:rPr>
          <w:rFonts w:ascii="Times New Roman" w:hAnsi="Times New Roman" w:cs="Times New Roman"/>
          <w:color w:val="000000"/>
          <w:sz w:val="28"/>
          <w:szCs w:val="28"/>
          <w:shd w:val="clear" w:color="auto" w:fill="FFFFFF"/>
          <w:lang w:val="vi-VN"/>
        </w:rPr>
        <w:t xml:space="preserve">n do </w:t>
      </w:r>
      <w:r w:rsidR="006627BD" w:rsidRPr="005C61E7">
        <w:rPr>
          <w:rFonts w:ascii="Times New Roman" w:hAnsi="Times New Roman" w:cs="Times New Roman"/>
          <w:color w:val="000000"/>
          <w:sz w:val="28"/>
          <w:szCs w:val="28"/>
          <w:shd w:val="clear" w:color="auto" w:fill="FFFFFF"/>
        </w:rPr>
        <w:t>các doanh nghiệ</w:t>
      </w:r>
      <w:r w:rsidR="00356913">
        <w:rPr>
          <w:rFonts w:ascii="Times New Roman" w:hAnsi="Times New Roman" w:cs="Times New Roman"/>
          <w:color w:val="000000"/>
          <w:sz w:val="28"/>
          <w:szCs w:val="28"/>
          <w:shd w:val="clear" w:color="auto" w:fill="FFFFFF"/>
        </w:rPr>
        <w:t>p/</w:t>
      </w:r>
      <w:r w:rsidR="006627BD" w:rsidRPr="005C61E7">
        <w:rPr>
          <w:rFonts w:ascii="Times New Roman" w:hAnsi="Times New Roman" w:cs="Times New Roman"/>
          <w:color w:val="000000"/>
          <w:sz w:val="28"/>
          <w:szCs w:val="28"/>
          <w:shd w:val="clear" w:color="auto" w:fill="FFFFFF"/>
        </w:rPr>
        <w:t>cơ sở giáo dục dân lập, tư thục, cơ sở giáo dục công lập tự bảo đảm chi thường xuyên ở các cấp mầm non, mẫu giáo, tiểu học, trung học cơ sở, trung học phổ thông gặp kh</w:t>
      </w:r>
      <w:r w:rsidR="00821245">
        <w:rPr>
          <w:rFonts w:ascii="Times New Roman" w:hAnsi="Times New Roman" w:cs="Times New Roman"/>
          <w:color w:val="000000"/>
          <w:sz w:val="28"/>
          <w:szCs w:val="28"/>
          <w:shd w:val="clear" w:color="auto" w:fill="FFFFFF"/>
        </w:rPr>
        <w:t>ó</w:t>
      </w:r>
      <w:r w:rsidR="006627BD" w:rsidRPr="005C61E7">
        <w:rPr>
          <w:rFonts w:ascii="Times New Roman" w:hAnsi="Times New Roman" w:cs="Times New Roman"/>
          <w:color w:val="000000"/>
          <w:sz w:val="28"/>
          <w:szCs w:val="28"/>
          <w:shd w:val="clear" w:color="auto" w:fill="FFFFFF"/>
        </w:rPr>
        <w:t xml:space="preserve"> khăn do đại dịch Covid-19</w:t>
      </w:r>
      <w:r w:rsidR="00522DFE">
        <w:rPr>
          <w:rFonts w:ascii="Times New Roman" w:hAnsi="Times New Roman" w:cs="Times New Roman"/>
          <w:color w:val="000000"/>
          <w:sz w:val="28"/>
          <w:szCs w:val="28"/>
          <w:shd w:val="clear" w:color="auto" w:fill="FFFFFF"/>
        </w:rPr>
        <w:t>.</w:t>
      </w:r>
    </w:p>
    <w:p w:rsidR="00985D19" w:rsidRPr="00985D19" w:rsidRDefault="00985D19" w:rsidP="00E13641">
      <w:pPr>
        <w:spacing w:before="60" w:after="60" w:line="320" w:lineRule="exact"/>
        <w:ind w:firstLine="567"/>
        <w:jc w:val="both"/>
        <w:rPr>
          <w:rFonts w:ascii="Times New Roman" w:hAnsi="Times New Roman" w:cs="Times New Roman"/>
          <w:sz w:val="28"/>
          <w:szCs w:val="28"/>
        </w:rPr>
      </w:pPr>
      <w:r>
        <w:rPr>
          <w:rFonts w:ascii="Times New Roman" w:hAnsi="Times New Roman" w:cs="Times New Roman"/>
          <w:b/>
          <w:sz w:val="28"/>
          <w:szCs w:val="28"/>
        </w:rPr>
        <w:t>II</w:t>
      </w:r>
      <w:r w:rsidRPr="00985D19">
        <w:rPr>
          <w:rFonts w:ascii="Times New Roman" w:hAnsi="Times New Roman" w:cs="Times New Roman"/>
          <w:b/>
          <w:sz w:val="28"/>
          <w:szCs w:val="28"/>
        </w:rPr>
        <w:t>. Điều kiện hỗ trợ</w:t>
      </w:r>
      <w:r w:rsidRPr="00985D19">
        <w:rPr>
          <w:rFonts w:ascii="Times New Roman" w:hAnsi="Times New Roman" w:cs="Times New Roman"/>
          <w:sz w:val="28"/>
          <w:szCs w:val="28"/>
        </w:rPr>
        <w:t xml:space="preserve"> </w:t>
      </w:r>
    </w:p>
    <w:p w:rsidR="005C61E7" w:rsidRPr="005C61E7" w:rsidRDefault="005C61E7" w:rsidP="00E13641">
      <w:pPr>
        <w:widowControl w:val="0"/>
        <w:spacing w:before="60" w:after="60" w:line="320" w:lineRule="exact"/>
        <w:ind w:firstLine="567"/>
        <w:jc w:val="both"/>
        <w:rPr>
          <w:rFonts w:ascii="Times New Roman" w:hAnsi="Times New Roman" w:cs="Times New Roman"/>
          <w:color w:val="000000"/>
          <w:sz w:val="28"/>
          <w:szCs w:val="28"/>
          <w:shd w:val="clear" w:color="auto" w:fill="FFFFFF"/>
        </w:rPr>
      </w:pPr>
      <w:r w:rsidRPr="005C61E7">
        <w:rPr>
          <w:rFonts w:ascii="Times New Roman" w:hAnsi="Times New Roman" w:cs="Times New Roman"/>
          <w:sz w:val="28"/>
          <w:szCs w:val="28"/>
        </w:rPr>
        <w:t>1. Người lao động l</w:t>
      </w:r>
      <w:r w:rsidRPr="005C61E7">
        <w:rPr>
          <w:rFonts w:ascii="Times New Roman" w:hAnsi="Times New Roman" w:cs="Times New Roman"/>
          <w:color w:val="000000"/>
          <w:sz w:val="28"/>
          <w:szCs w:val="28"/>
          <w:shd w:val="clear" w:color="auto" w:fill="FFFFFF"/>
        </w:rPr>
        <w:t xml:space="preserve">àm việc tại </w:t>
      </w:r>
      <w:r w:rsidR="00522DFE">
        <w:rPr>
          <w:rFonts w:ascii="Times New Roman" w:hAnsi="Times New Roman" w:cs="Times New Roman"/>
          <w:sz w:val="28"/>
          <w:szCs w:val="28"/>
        </w:rPr>
        <w:t>d</w:t>
      </w:r>
      <w:r w:rsidR="00323A76">
        <w:rPr>
          <w:rFonts w:ascii="Times New Roman" w:hAnsi="Times New Roman" w:cs="Times New Roman"/>
          <w:sz w:val="28"/>
          <w:szCs w:val="28"/>
        </w:rPr>
        <w:t>oanh nghiệp/cơ sở giáo dục</w:t>
      </w:r>
      <w:r w:rsidR="00323A76" w:rsidRPr="00985D19">
        <w:rPr>
          <w:rFonts w:ascii="Times New Roman" w:hAnsi="Times New Roman" w:cs="Times New Roman"/>
          <w:sz w:val="28"/>
          <w:szCs w:val="28"/>
        </w:rPr>
        <w:t xml:space="preserve"> </w:t>
      </w:r>
      <w:r w:rsidRPr="005C61E7">
        <w:rPr>
          <w:rFonts w:ascii="Times New Roman" w:hAnsi="Times New Roman" w:cs="Times New Roman"/>
          <w:color w:val="000000"/>
          <w:sz w:val="28"/>
          <w:szCs w:val="28"/>
          <w:shd w:val="clear" w:color="auto" w:fill="FFFFFF"/>
        </w:rPr>
        <w:t xml:space="preserve">không có doanh thu hoặc không còn nguồn tài chính để trả lương </w:t>
      </w:r>
      <w:r w:rsidRPr="000D214D">
        <w:rPr>
          <w:rFonts w:ascii="Times New Roman" w:hAnsi="Times New Roman" w:cs="Times New Roman"/>
          <w:i/>
          <w:color w:val="000000"/>
          <w:sz w:val="28"/>
          <w:szCs w:val="28"/>
          <w:shd w:val="clear" w:color="auto" w:fill="FFFFFF"/>
        </w:rPr>
        <w:t>(sau khi đã sử dụng các quỹ dự phòng tiền lương, nguồn lợi nhuận sau thuế và các nguồn tài chính hợp pháp khác của doanh nghiệ</w:t>
      </w:r>
      <w:r w:rsidR="00546E9B">
        <w:rPr>
          <w:rFonts w:ascii="Times New Roman" w:hAnsi="Times New Roman" w:cs="Times New Roman"/>
          <w:i/>
          <w:color w:val="000000"/>
          <w:sz w:val="28"/>
          <w:szCs w:val="28"/>
          <w:shd w:val="clear" w:color="auto" w:fill="FFFFFF"/>
        </w:rPr>
        <w:t>p/</w:t>
      </w:r>
      <w:r w:rsidRPr="000D214D">
        <w:rPr>
          <w:rFonts w:ascii="Times New Roman" w:hAnsi="Times New Roman" w:cs="Times New Roman"/>
          <w:i/>
          <w:color w:val="000000"/>
          <w:sz w:val="28"/>
          <w:szCs w:val="28"/>
          <w:shd w:val="clear" w:color="auto" w:fill="FFFFFF"/>
        </w:rPr>
        <w:t xml:space="preserve">cơ sở giáo dục) </w:t>
      </w:r>
      <w:r w:rsidRPr="005C61E7">
        <w:rPr>
          <w:rFonts w:ascii="Times New Roman" w:hAnsi="Times New Roman" w:cs="Times New Roman"/>
          <w:color w:val="000000"/>
          <w:sz w:val="28"/>
          <w:szCs w:val="28"/>
          <w:shd w:val="clear" w:color="auto" w:fill="FFFFFF"/>
        </w:rPr>
        <w:t>do ảnh hưở</w:t>
      </w:r>
      <w:r w:rsidR="00546E9B">
        <w:rPr>
          <w:rFonts w:ascii="Times New Roman" w:hAnsi="Times New Roman" w:cs="Times New Roman"/>
          <w:color w:val="000000"/>
          <w:sz w:val="28"/>
          <w:szCs w:val="28"/>
          <w:shd w:val="clear" w:color="auto" w:fill="FFFFFF"/>
        </w:rPr>
        <w:t>ng của</w:t>
      </w:r>
      <w:r w:rsidRPr="005C61E7">
        <w:rPr>
          <w:rFonts w:ascii="Times New Roman" w:hAnsi="Times New Roman" w:cs="Times New Roman"/>
          <w:color w:val="000000"/>
          <w:sz w:val="28"/>
          <w:szCs w:val="28"/>
          <w:shd w:val="clear" w:color="auto" w:fill="FFFFFF"/>
        </w:rPr>
        <w:t xml:space="preserve"> đại dị</w:t>
      </w:r>
      <w:r w:rsidR="00556E00">
        <w:rPr>
          <w:rFonts w:ascii="Times New Roman" w:hAnsi="Times New Roman" w:cs="Times New Roman"/>
          <w:color w:val="000000"/>
          <w:sz w:val="28"/>
          <w:szCs w:val="28"/>
          <w:shd w:val="clear" w:color="auto" w:fill="FFFFFF"/>
        </w:rPr>
        <w:t>ch Covid-19</w:t>
      </w:r>
      <w:r w:rsidRPr="005C61E7">
        <w:rPr>
          <w:rFonts w:ascii="Times New Roman" w:hAnsi="Times New Roman" w:cs="Times New Roman"/>
          <w:color w:val="000000"/>
          <w:sz w:val="28"/>
          <w:szCs w:val="28"/>
          <w:shd w:val="clear" w:color="auto" w:fill="FFFFFF"/>
        </w:rPr>
        <w:t>.</w:t>
      </w:r>
    </w:p>
    <w:p w:rsidR="005C61E7" w:rsidRPr="005C61E7" w:rsidRDefault="005C61E7" w:rsidP="00E13641">
      <w:pPr>
        <w:widowControl w:val="0"/>
        <w:spacing w:before="60" w:after="60" w:line="320" w:lineRule="exact"/>
        <w:ind w:firstLine="567"/>
        <w:jc w:val="both"/>
        <w:rPr>
          <w:rFonts w:ascii="Times New Roman" w:hAnsi="Times New Roman" w:cs="Times New Roman"/>
          <w:color w:val="000000"/>
          <w:sz w:val="28"/>
          <w:szCs w:val="28"/>
          <w:shd w:val="clear" w:color="auto" w:fill="FFFFFF"/>
        </w:rPr>
      </w:pPr>
      <w:r w:rsidRPr="005C61E7">
        <w:rPr>
          <w:rFonts w:ascii="Times New Roman" w:hAnsi="Times New Roman" w:cs="Times New Roman"/>
          <w:color w:val="000000"/>
          <w:sz w:val="28"/>
          <w:szCs w:val="28"/>
          <w:shd w:val="clear" w:color="auto" w:fill="FFFFFF"/>
        </w:rPr>
        <w:t>2.</w:t>
      </w:r>
      <w:r w:rsidRPr="005C61E7">
        <w:rPr>
          <w:rFonts w:ascii="Times New Roman" w:hAnsi="Times New Roman" w:cs="Times New Roman"/>
          <w:sz w:val="28"/>
          <w:szCs w:val="28"/>
        </w:rPr>
        <w:t xml:space="preserve"> Đang tham gia bảo hiểm xã hội bắt buộc tính đến thời điểm ngay trước khi tạm hoãn thực hiện hợp đồng lao động hoặc nghỉ việc không hưởng lương.</w:t>
      </w:r>
    </w:p>
    <w:p w:rsidR="006627BD" w:rsidRPr="005C61E7" w:rsidRDefault="005C61E7" w:rsidP="00E13641">
      <w:pPr>
        <w:widowControl w:val="0"/>
        <w:spacing w:before="60" w:after="60" w:line="320" w:lineRule="exact"/>
        <w:ind w:firstLine="567"/>
        <w:jc w:val="both"/>
        <w:rPr>
          <w:rFonts w:ascii="Times New Roman" w:hAnsi="Times New Roman" w:cs="Times New Roman"/>
          <w:color w:val="000000"/>
          <w:sz w:val="28"/>
          <w:szCs w:val="28"/>
          <w:shd w:val="clear" w:color="auto" w:fill="FFFFFF"/>
        </w:rPr>
      </w:pPr>
      <w:r w:rsidRPr="005C61E7">
        <w:rPr>
          <w:rFonts w:ascii="Times New Roman" w:hAnsi="Times New Roman" w:cs="Times New Roman"/>
          <w:color w:val="000000"/>
          <w:sz w:val="28"/>
          <w:szCs w:val="28"/>
          <w:shd w:val="clear" w:color="auto" w:fill="FFFFFF"/>
        </w:rPr>
        <w:t>3.</w:t>
      </w:r>
      <w:r w:rsidR="00985D19" w:rsidRPr="005C61E7">
        <w:rPr>
          <w:rFonts w:ascii="Times New Roman" w:hAnsi="Times New Roman" w:cs="Times New Roman"/>
          <w:sz w:val="28"/>
          <w:szCs w:val="28"/>
        </w:rPr>
        <w:t xml:space="preserve"> Thời gian tạm hoãn thực hiện hợp đồng lao động, nghỉ việc không hưởng lương trong thời hạn của hợp đồng lao động, từ </w:t>
      </w:r>
      <w:r w:rsidR="00734090">
        <w:rPr>
          <w:rFonts w:ascii="Times New Roman" w:hAnsi="Times New Roman" w:cs="Times New Roman"/>
          <w:sz w:val="28"/>
          <w:szCs w:val="28"/>
        </w:rPr>
        <w:t xml:space="preserve">đủ </w:t>
      </w:r>
      <w:r w:rsidR="00985D19" w:rsidRPr="005C61E7">
        <w:rPr>
          <w:rFonts w:ascii="Times New Roman" w:hAnsi="Times New Roman" w:cs="Times New Roman"/>
          <w:sz w:val="28"/>
          <w:szCs w:val="28"/>
        </w:rPr>
        <w:t>01 tháng liên tục trở lên tính từ ngày 01</w:t>
      </w:r>
      <w:r w:rsidR="00E34706" w:rsidRPr="005C61E7">
        <w:rPr>
          <w:rFonts w:ascii="Times New Roman" w:hAnsi="Times New Roman" w:cs="Times New Roman"/>
          <w:sz w:val="28"/>
          <w:szCs w:val="28"/>
        </w:rPr>
        <w:t>/</w:t>
      </w:r>
      <w:r w:rsidR="00985D19" w:rsidRPr="005C61E7">
        <w:rPr>
          <w:rFonts w:ascii="Times New Roman" w:hAnsi="Times New Roman" w:cs="Times New Roman"/>
          <w:sz w:val="28"/>
          <w:szCs w:val="28"/>
        </w:rPr>
        <w:t>4</w:t>
      </w:r>
      <w:r w:rsidR="00E34706" w:rsidRPr="005C61E7">
        <w:rPr>
          <w:rFonts w:ascii="Times New Roman" w:hAnsi="Times New Roman" w:cs="Times New Roman"/>
          <w:sz w:val="28"/>
          <w:szCs w:val="28"/>
        </w:rPr>
        <w:t>/2</w:t>
      </w:r>
      <w:r w:rsidR="00985D19" w:rsidRPr="005C61E7">
        <w:rPr>
          <w:rFonts w:ascii="Times New Roman" w:hAnsi="Times New Roman" w:cs="Times New Roman"/>
          <w:sz w:val="28"/>
          <w:szCs w:val="28"/>
        </w:rPr>
        <w:t xml:space="preserve">020 </w:t>
      </w:r>
      <w:r w:rsidR="006627BD" w:rsidRPr="005C61E7">
        <w:rPr>
          <w:rFonts w:ascii="Times New Roman" w:hAnsi="Times New Roman" w:cs="Times New Roman"/>
          <w:sz w:val="28"/>
          <w:szCs w:val="28"/>
        </w:rPr>
        <w:t>và không quá 03 tháng</w:t>
      </w:r>
      <w:r w:rsidR="00202B4D">
        <w:rPr>
          <w:rFonts w:ascii="Times New Roman" w:hAnsi="Times New Roman" w:cs="Times New Roman"/>
          <w:sz w:val="28"/>
          <w:szCs w:val="28"/>
        </w:rPr>
        <w:t>.</w:t>
      </w:r>
    </w:p>
    <w:p w:rsidR="00985D19" w:rsidRDefault="005C61E7" w:rsidP="00E13641">
      <w:pPr>
        <w:spacing w:before="60" w:after="60" w:line="320" w:lineRule="exact"/>
        <w:ind w:firstLine="567"/>
        <w:jc w:val="both"/>
        <w:rPr>
          <w:rFonts w:ascii="Times New Roman" w:hAnsi="Times New Roman" w:cs="Times New Roman"/>
          <w:sz w:val="28"/>
          <w:szCs w:val="28"/>
        </w:rPr>
      </w:pPr>
      <w:r>
        <w:rPr>
          <w:rFonts w:ascii="Times New Roman" w:hAnsi="Times New Roman" w:cs="Times New Roman"/>
          <w:sz w:val="28"/>
          <w:szCs w:val="28"/>
        </w:rPr>
        <w:t>4.</w:t>
      </w:r>
      <w:r w:rsidR="00985D19" w:rsidRPr="00985D19">
        <w:rPr>
          <w:rFonts w:ascii="Times New Roman" w:hAnsi="Times New Roman" w:cs="Times New Roman"/>
          <w:sz w:val="28"/>
          <w:szCs w:val="28"/>
        </w:rPr>
        <w:t xml:space="preserve"> Chưa</w:t>
      </w:r>
      <w:r w:rsidR="00B53840">
        <w:rPr>
          <w:rFonts w:ascii="Times New Roman" w:hAnsi="Times New Roman" w:cs="Times New Roman"/>
          <w:sz w:val="28"/>
          <w:szCs w:val="28"/>
        </w:rPr>
        <w:t xml:space="preserve"> được</w:t>
      </w:r>
      <w:r w:rsidR="00985D19" w:rsidRPr="00985D19">
        <w:rPr>
          <w:rFonts w:ascii="Times New Roman" w:hAnsi="Times New Roman" w:cs="Times New Roman"/>
          <w:sz w:val="28"/>
          <w:szCs w:val="28"/>
        </w:rPr>
        <w:t xml:space="preserve"> nhận các chính sách hỗ trợ</w:t>
      </w:r>
      <w:r w:rsidR="00BA5557">
        <w:rPr>
          <w:rFonts w:ascii="Times New Roman" w:hAnsi="Times New Roman" w:cs="Times New Roman"/>
          <w:sz w:val="28"/>
          <w:szCs w:val="28"/>
        </w:rPr>
        <w:t xml:space="preserve"> khác theo Q</w:t>
      </w:r>
      <w:r w:rsidR="00985D19" w:rsidRPr="00985D19">
        <w:rPr>
          <w:rFonts w:ascii="Times New Roman" w:hAnsi="Times New Roman" w:cs="Times New Roman"/>
          <w:sz w:val="28"/>
          <w:szCs w:val="28"/>
        </w:rPr>
        <w:t>uyết</w:t>
      </w:r>
      <w:r w:rsidR="00BA5557">
        <w:rPr>
          <w:rFonts w:ascii="Times New Roman" w:hAnsi="Times New Roman" w:cs="Times New Roman"/>
          <w:sz w:val="28"/>
          <w:szCs w:val="28"/>
        </w:rPr>
        <w:t xml:space="preserve"> định</w:t>
      </w:r>
      <w:r w:rsidR="00985D19" w:rsidRPr="00985D19">
        <w:rPr>
          <w:rFonts w:ascii="Times New Roman" w:hAnsi="Times New Roman" w:cs="Times New Roman"/>
          <w:sz w:val="28"/>
          <w:szCs w:val="28"/>
        </w:rPr>
        <w:t xml:space="preserve"> số</w:t>
      </w:r>
      <w:r w:rsidR="00BA5557">
        <w:rPr>
          <w:rFonts w:ascii="Times New Roman" w:hAnsi="Times New Roman" w:cs="Times New Roman"/>
          <w:sz w:val="28"/>
          <w:szCs w:val="28"/>
        </w:rPr>
        <w:t xml:space="preserve"> 15</w:t>
      </w:r>
      <w:r w:rsidR="00985D19" w:rsidRPr="00985D19">
        <w:rPr>
          <w:rFonts w:ascii="Times New Roman" w:hAnsi="Times New Roman" w:cs="Times New Roman"/>
          <w:sz w:val="28"/>
          <w:szCs w:val="28"/>
        </w:rPr>
        <w:t>/</w:t>
      </w:r>
      <w:r w:rsidR="00BA5557">
        <w:rPr>
          <w:rFonts w:ascii="Times New Roman" w:hAnsi="Times New Roman" w:cs="Times New Roman"/>
          <w:sz w:val="28"/>
          <w:szCs w:val="28"/>
        </w:rPr>
        <w:t>2020/QĐ-TTg</w:t>
      </w:r>
      <w:r w:rsidR="00985D19" w:rsidRPr="00985D19">
        <w:rPr>
          <w:rFonts w:ascii="Times New Roman" w:hAnsi="Times New Roman" w:cs="Times New Roman"/>
          <w:sz w:val="28"/>
          <w:szCs w:val="28"/>
        </w:rPr>
        <w:t xml:space="preserve"> của </w:t>
      </w:r>
      <w:r w:rsidR="00BA5557">
        <w:rPr>
          <w:rFonts w:ascii="Times New Roman" w:hAnsi="Times New Roman" w:cs="Times New Roman"/>
          <w:sz w:val="28"/>
          <w:szCs w:val="28"/>
        </w:rPr>
        <w:t xml:space="preserve">Thủ tướng </w:t>
      </w:r>
      <w:r w:rsidR="00985D19" w:rsidRPr="00985D19">
        <w:rPr>
          <w:rFonts w:ascii="Times New Roman" w:hAnsi="Times New Roman" w:cs="Times New Roman"/>
          <w:sz w:val="28"/>
          <w:szCs w:val="28"/>
        </w:rPr>
        <w:t xml:space="preserve">Chính phủ. </w:t>
      </w:r>
    </w:p>
    <w:p w:rsidR="00985D19" w:rsidRPr="00985D19" w:rsidRDefault="00985D19" w:rsidP="00E13641">
      <w:pPr>
        <w:spacing w:before="60" w:after="60" w:line="320" w:lineRule="exact"/>
        <w:ind w:firstLine="567"/>
        <w:jc w:val="both"/>
        <w:rPr>
          <w:rFonts w:ascii="Times New Roman" w:hAnsi="Times New Roman" w:cs="Times New Roman"/>
          <w:b/>
          <w:sz w:val="28"/>
          <w:szCs w:val="28"/>
        </w:rPr>
      </w:pPr>
      <w:r>
        <w:rPr>
          <w:rFonts w:ascii="Times New Roman" w:hAnsi="Times New Roman" w:cs="Times New Roman"/>
          <w:b/>
          <w:sz w:val="28"/>
          <w:szCs w:val="28"/>
        </w:rPr>
        <w:t>III</w:t>
      </w:r>
      <w:r w:rsidRPr="00985D19">
        <w:rPr>
          <w:rFonts w:ascii="Times New Roman" w:hAnsi="Times New Roman" w:cs="Times New Roman"/>
          <w:b/>
          <w:sz w:val="28"/>
          <w:szCs w:val="28"/>
        </w:rPr>
        <w:t>. Mức và thời gian hỗ trợ</w:t>
      </w:r>
    </w:p>
    <w:p w:rsidR="00985D19" w:rsidRPr="00202B4D" w:rsidRDefault="00F4464B" w:rsidP="00E13641">
      <w:pPr>
        <w:pStyle w:val="NormalWeb"/>
        <w:spacing w:before="60" w:beforeAutospacing="0" w:after="60" w:afterAutospacing="0" w:line="320" w:lineRule="exact"/>
        <w:ind w:firstLine="567"/>
        <w:jc w:val="both"/>
        <w:rPr>
          <w:sz w:val="28"/>
          <w:szCs w:val="28"/>
        </w:rPr>
      </w:pPr>
      <w:r w:rsidRPr="00202B4D">
        <w:rPr>
          <w:sz w:val="28"/>
          <w:szCs w:val="28"/>
        </w:rPr>
        <w:t>1</w:t>
      </w:r>
      <w:r w:rsidR="00985D19" w:rsidRPr="00202B4D">
        <w:rPr>
          <w:sz w:val="28"/>
          <w:szCs w:val="28"/>
        </w:rPr>
        <w:t xml:space="preserve">. Mức hỗ trợ: 1.800.000 đồng/người/tháng. </w:t>
      </w:r>
    </w:p>
    <w:p w:rsidR="00282172" w:rsidRPr="00202B4D" w:rsidRDefault="00282172" w:rsidP="00E13641">
      <w:pPr>
        <w:spacing w:before="60" w:after="60" w:line="320" w:lineRule="exact"/>
        <w:ind w:firstLine="567"/>
        <w:jc w:val="both"/>
        <w:rPr>
          <w:rFonts w:ascii="Times New Roman" w:hAnsi="Times New Roman" w:cs="Times New Roman"/>
          <w:sz w:val="28"/>
          <w:szCs w:val="28"/>
        </w:rPr>
      </w:pPr>
      <w:r w:rsidRPr="00202B4D">
        <w:rPr>
          <w:rFonts w:ascii="Times New Roman" w:hAnsi="Times New Roman" w:cs="Times New Roman"/>
          <w:sz w:val="28"/>
          <w:szCs w:val="28"/>
        </w:rPr>
        <w:lastRenderedPageBreak/>
        <w:t xml:space="preserve">2. Thời gian hỗ trợ: </w:t>
      </w:r>
      <w:r w:rsidR="000A77C3" w:rsidRPr="00202B4D">
        <w:rPr>
          <w:rFonts w:ascii="Times New Roman" w:hAnsi="Times New Roman" w:cs="Times New Roman"/>
          <w:sz w:val="28"/>
          <w:szCs w:val="28"/>
        </w:rPr>
        <w:t>Theo thời gian thực tế tạm hoãn thực hiện hợp đồng, nghỉ việc không hưởng lương</w:t>
      </w:r>
      <w:r w:rsidR="006151C8">
        <w:rPr>
          <w:rFonts w:ascii="Times New Roman" w:hAnsi="Times New Roman" w:cs="Times New Roman"/>
          <w:sz w:val="28"/>
          <w:szCs w:val="28"/>
        </w:rPr>
        <w:t>,</w:t>
      </w:r>
      <w:r w:rsidR="005265BB">
        <w:rPr>
          <w:rFonts w:ascii="Times New Roman" w:hAnsi="Times New Roman" w:cs="Times New Roman"/>
          <w:sz w:val="28"/>
          <w:szCs w:val="28"/>
        </w:rPr>
        <w:t xml:space="preserve"> theo hàng tháng tùy theo</w:t>
      </w:r>
      <w:r w:rsidR="000A77C3" w:rsidRPr="00202B4D">
        <w:rPr>
          <w:rFonts w:ascii="Times New Roman" w:hAnsi="Times New Roman" w:cs="Times New Roman"/>
          <w:sz w:val="28"/>
          <w:szCs w:val="28"/>
        </w:rPr>
        <w:t xml:space="preserve"> tình hình </w:t>
      </w:r>
      <w:r w:rsidR="005265BB">
        <w:rPr>
          <w:rFonts w:ascii="Times New Roman" w:hAnsi="Times New Roman" w:cs="Times New Roman"/>
          <w:sz w:val="28"/>
          <w:szCs w:val="28"/>
        </w:rPr>
        <w:t xml:space="preserve">thực tế </w:t>
      </w:r>
      <w:r w:rsidR="006151C8">
        <w:rPr>
          <w:rFonts w:ascii="Times New Roman" w:hAnsi="Times New Roman" w:cs="Times New Roman"/>
          <w:sz w:val="28"/>
          <w:szCs w:val="28"/>
        </w:rPr>
        <w:t xml:space="preserve">của </w:t>
      </w:r>
      <w:r w:rsidR="000A77C3" w:rsidRPr="00202B4D">
        <w:rPr>
          <w:rFonts w:ascii="Times New Roman" w:hAnsi="Times New Roman" w:cs="Times New Roman"/>
          <w:sz w:val="28"/>
          <w:szCs w:val="28"/>
        </w:rPr>
        <w:t>diễn biến của dị</w:t>
      </w:r>
      <w:r w:rsidR="006151C8">
        <w:rPr>
          <w:rFonts w:ascii="Times New Roman" w:hAnsi="Times New Roman" w:cs="Times New Roman"/>
          <w:sz w:val="28"/>
          <w:szCs w:val="28"/>
        </w:rPr>
        <w:t xml:space="preserve">ch, </w:t>
      </w:r>
      <w:r w:rsidRPr="00202B4D">
        <w:rPr>
          <w:rFonts w:ascii="Times New Roman" w:hAnsi="Times New Roman" w:cs="Times New Roman"/>
          <w:sz w:val="28"/>
          <w:szCs w:val="28"/>
        </w:rPr>
        <w:t xml:space="preserve">tính từ ngày 01/4/2020 </w:t>
      </w:r>
      <w:r w:rsidR="00EF34F7" w:rsidRPr="00202B4D">
        <w:rPr>
          <w:rFonts w:ascii="Times New Roman" w:hAnsi="Times New Roman" w:cs="Times New Roman"/>
          <w:sz w:val="28"/>
          <w:szCs w:val="28"/>
        </w:rPr>
        <w:t xml:space="preserve">và </w:t>
      </w:r>
      <w:r w:rsidR="000A77C3" w:rsidRPr="00202B4D">
        <w:rPr>
          <w:rFonts w:ascii="Times New Roman" w:hAnsi="Times New Roman" w:cs="Times New Roman"/>
          <w:sz w:val="28"/>
          <w:szCs w:val="28"/>
        </w:rPr>
        <w:t>không quá 3 tháng.</w:t>
      </w:r>
    </w:p>
    <w:p w:rsidR="00282172" w:rsidRPr="00991E30" w:rsidRDefault="00282172" w:rsidP="00E13641">
      <w:pPr>
        <w:spacing w:before="60" w:after="60" w:line="320" w:lineRule="exact"/>
        <w:ind w:firstLine="567"/>
        <w:jc w:val="both"/>
        <w:rPr>
          <w:rFonts w:ascii="Times New Roman" w:hAnsi="Times New Roman" w:cs="Times New Roman"/>
          <w:sz w:val="28"/>
          <w:szCs w:val="28"/>
        </w:rPr>
      </w:pPr>
      <w:r w:rsidRPr="00991E30">
        <w:rPr>
          <w:rFonts w:ascii="Times New Roman" w:hAnsi="Times New Roman" w:cs="Times New Roman"/>
          <w:sz w:val="28"/>
          <w:szCs w:val="28"/>
        </w:rPr>
        <w:t xml:space="preserve">3. Phương thức chi trả: Hỗ trợ theo hằng tháng. </w:t>
      </w:r>
    </w:p>
    <w:p w:rsidR="00985D19" w:rsidRPr="00985D19" w:rsidRDefault="00985D19" w:rsidP="00E13641">
      <w:pPr>
        <w:pStyle w:val="NormalWeb"/>
        <w:spacing w:before="60" w:beforeAutospacing="0" w:after="60" w:afterAutospacing="0" w:line="320" w:lineRule="exact"/>
        <w:ind w:firstLine="567"/>
        <w:jc w:val="both"/>
        <w:rPr>
          <w:bCs/>
          <w:sz w:val="28"/>
          <w:szCs w:val="28"/>
          <w:lang w:val="nl-NL"/>
        </w:rPr>
      </w:pPr>
      <w:r>
        <w:rPr>
          <w:b/>
          <w:bCs/>
          <w:sz w:val="28"/>
          <w:szCs w:val="28"/>
          <w:lang w:val="nl-NL"/>
        </w:rPr>
        <w:t>IV</w:t>
      </w:r>
      <w:r w:rsidRPr="00985D19">
        <w:rPr>
          <w:b/>
          <w:bCs/>
          <w:sz w:val="28"/>
          <w:szCs w:val="28"/>
          <w:lang w:val="nl-NL"/>
        </w:rPr>
        <w:t xml:space="preserve">. Hồ sơ </w:t>
      </w:r>
      <w:r w:rsidR="00F4464B">
        <w:rPr>
          <w:b/>
          <w:bCs/>
          <w:sz w:val="28"/>
          <w:szCs w:val="28"/>
          <w:lang w:val="nl-NL"/>
        </w:rPr>
        <w:t>đề nghị</w:t>
      </w:r>
    </w:p>
    <w:p w:rsidR="00F4464B" w:rsidRDefault="00F4464B" w:rsidP="00E13641">
      <w:pPr>
        <w:spacing w:before="60" w:after="60" w:line="320" w:lineRule="exact"/>
        <w:ind w:firstLine="567"/>
        <w:jc w:val="both"/>
        <w:rPr>
          <w:rFonts w:ascii="Times New Roman" w:hAnsi="Times New Roman" w:cs="Times New Roman"/>
          <w:sz w:val="28"/>
          <w:szCs w:val="28"/>
          <w:shd w:val="clear" w:color="auto" w:fill="FFFFFF"/>
        </w:rPr>
      </w:pPr>
      <w:r w:rsidRPr="00B53840">
        <w:rPr>
          <w:rFonts w:ascii="Times New Roman" w:hAnsi="Times New Roman" w:cs="Times New Roman"/>
          <w:sz w:val="28"/>
          <w:szCs w:val="28"/>
          <w:shd w:val="clear" w:color="auto" w:fill="FFFFFF"/>
        </w:rPr>
        <w:t xml:space="preserve">1. Hồ sơ của </w:t>
      </w:r>
      <w:r w:rsidR="003A35D3">
        <w:rPr>
          <w:rFonts w:ascii="Times New Roman" w:hAnsi="Times New Roman" w:cs="Times New Roman"/>
          <w:sz w:val="28"/>
          <w:szCs w:val="28"/>
          <w:shd w:val="clear" w:color="auto" w:fill="FFFFFF"/>
        </w:rPr>
        <w:t>doanh nghiệp/c</w:t>
      </w:r>
      <w:r w:rsidR="00EF34F7">
        <w:rPr>
          <w:rFonts w:ascii="Times New Roman" w:hAnsi="Times New Roman" w:cs="Times New Roman"/>
          <w:sz w:val="28"/>
          <w:szCs w:val="28"/>
          <w:shd w:val="clear" w:color="auto" w:fill="FFFFFF"/>
        </w:rPr>
        <w:t>ơ sở giáo dục</w:t>
      </w:r>
      <w:r w:rsidR="002F7A58" w:rsidRPr="002F7A58">
        <w:rPr>
          <w:rFonts w:ascii="Times New Roman" w:hAnsi="Times New Roman" w:cs="Times New Roman"/>
          <w:sz w:val="28"/>
          <w:szCs w:val="28"/>
          <w:shd w:val="clear" w:color="auto" w:fill="FFFFFF"/>
        </w:rPr>
        <w:t xml:space="preserve"> </w:t>
      </w:r>
      <w:r w:rsidR="00FA068B">
        <w:rPr>
          <w:rFonts w:ascii="Times New Roman" w:hAnsi="Times New Roman" w:cs="Times New Roman"/>
          <w:sz w:val="28"/>
          <w:szCs w:val="28"/>
          <w:shd w:val="clear" w:color="auto" w:fill="FFFFFF"/>
        </w:rPr>
        <w:t>gửi</w:t>
      </w:r>
      <w:r w:rsidR="002F7A58">
        <w:rPr>
          <w:rFonts w:ascii="Times New Roman" w:hAnsi="Times New Roman" w:cs="Times New Roman"/>
          <w:sz w:val="28"/>
          <w:szCs w:val="28"/>
          <w:shd w:val="clear" w:color="auto" w:fill="FFFFFF"/>
        </w:rPr>
        <w:t xml:space="preserve"> UBND cấp huyện</w:t>
      </w:r>
      <w:r w:rsidRPr="00B5384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985D19">
        <w:rPr>
          <w:rFonts w:ascii="Times New Roman" w:hAnsi="Times New Roman" w:cs="Times New Roman"/>
          <w:bCs/>
          <w:sz w:val="28"/>
          <w:szCs w:val="28"/>
          <w:lang w:val="nl-NL"/>
        </w:rPr>
        <w:t>01 bộ, bao gồm:</w:t>
      </w:r>
    </w:p>
    <w:p w:rsidR="00985D19" w:rsidRPr="002F7A58" w:rsidRDefault="00F4464B" w:rsidP="00E13641">
      <w:pPr>
        <w:spacing w:before="60" w:after="60" w:line="320" w:lineRule="exact"/>
        <w:ind w:firstLine="567"/>
        <w:jc w:val="both"/>
        <w:rPr>
          <w:rFonts w:ascii="Times New Roman" w:hAnsi="Times New Roman" w:cs="Times New Roman"/>
          <w:sz w:val="28"/>
          <w:szCs w:val="28"/>
        </w:rPr>
      </w:pPr>
      <w:r w:rsidRPr="002F7A58">
        <w:rPr>
          <w:rFonts w:ascii="Times New Roman" w:hAnsi="Times New Roman" w:cs="Times New Roman"/>
          <w:sz w:val="28"/>
          <w:szCs w:val="28"/>
          <w:shd w:val="clear" w:color="auto" w:fill="FFFFFF"/>
        </w:rPr>
        <w:t>(1)</w:t>
      </w:r>
      <w:r w:rsidR="00985D19" w:rsidRPr="002F7A58">
        <w:rPr>
          <w:rFonts w:ascii="Times New Roman" w:hAnsi="Times New Roman" w:cs="Times New Roman"/>
          <w:sz w:val="28"/>
          <w:szCs w:val="28"/>
          <w:shd w:val="clear" w:color="auto" w:fill="FFFFFF"/>
        </w:rPr>
        <w:t xml:space="preserve"> </w:t>
      </w:r>
      <w:r w:rsidR="00985D19" w:rsidRPr="002F7A58">
        <w:rPr>
          <w:rFonts w:ascii="Times New Roman" w:hAnsi="Times New Roman" w:cs="Times New Roman"/>
          <w:sz w:val="28"/>
          <w:szCs w:val="28"/>
        </w:rPr>
        <w:t xml:space="preserve">Bản sao văn bản thỏa thuận tạm hoãn thực hiện hợp đồng lao động hoặc nghỉ việc không hưởng </w:t>
      </w:r>
      <w:r w:rsidR="00985D19" w:rsidRPr="00556E00">
        <w:rPr>
          <w:rFonts w:ascii="Times New Roman" w:hAnsi="Times New Roman" w:cs="Times New Roman"/>
          <w:sz w:val="28"/>
          <w:szCs w:val="28"/>
        </w:rPr>
        <w:t>lương;</w:t>
      </w:r>
    </w:p>
    <w:p w:rsidR="00985D19" w:rsidRPr="002F7A58" w:rsidRDefault="002F7A58" w:rsidP="00E13641">
      <w:pPr>
        <w:pStyle w:val="Normal1"/>
        <w:shd w:val="clear" w:color="auto" w:fill="FFFFFF"/>
        <w:spacing w:before="60" w:beforeAutospacing="0" w:after="60" w:afterAutospacing="0" w:line="320" w:lineRule="exact"/>
        <w:ind w:firstLine="567"/>
        <w:jc w:val="both"/>
        <w:rPr>
          <w:i/>
          <w:sz w:val="28"/>
          <w:szCs w:val="28"/>
        </w:rPr>
      </w:pPr>
      <w:r w:rsidRPr="002F7A58">
        <w:rPr>
          <w:sz w:val="28"/>
          <w:szCs w:val="28"/>
        </w:rPr>
        <w:t>(2</w:t>
      </w:r>
      <w:r w:rsidR="00F4464B" w:rsidRPr="002F7A58">
        <w:rPr>
          <w:sz w:val="28"/>
          <w:szCs w:val="28"/>
        </w:rPr>
        <w:t>)</w:t>
      </w:r>
      <w:r w:rsidR="00985D19" w:rsidRPr="002F7A58">
        <w:rPr>
          <w:sz w:val="28"/>
          <w:szCs w:val="28"/>
        </w:rPr>
        <w:t xml:space="preserve"> Danh sách người lao động tạm hoãn thực hiện hợp đồng lao động, nghỉ việc không hưở</w:t>
      </w:r>
      <w:r w:rsidR="00BA5557" w:rsidRPr="002F7A58">
        <w:rPr>
          <w:sz w:val="28"/>
          <w:szCs w:val="28"/>
        </w:rPr>
        <w:t>ng lương có xác nhận của C</w:t>
      </w:r>
      <w:r w:rsidR="00985D19" w:rsidRPr="002F7A58">
        <w:rPr>
          <w:sz w:val="28"/>
          <w:szCs w:val="28"/>
        </w:rPr>
        <w:t>ông đoàn cơ sở (nếu có)</w:t>
      </w:r>
      <w:r w:rsidR="00F4464B" w:rsidRPr="002F7A58">
        <w:rPr>
          <w:sz w:val="28"/>
          <w:szCs w:val="28"/>
        </w:rPr>
        <w:t xml:space="preserve"> và </w:t>
      </w:r>
      <w:r w:rsidR="00985D19" w:rsidRPr="002F7A58">
        <w:rPr>
          <w:sz w:val="28"/>
          <w:szCs w:val="28"/>
        </w:rPr>
        <w:t xml:space="preserve">xác nhận của Cơ quan Bảo hiểm </w:t>
      </w:r>
      <w:r w:rsidR="00985D19" w:rsidRPr="00556E00">
        <w:rPr>
          <w:sz w:val="28"/>
          <w:szCs w:val="28"/>
        </w:rPr>
        <w:t>xã hội;</w:t>
      </w:r>
    </w:p>
    <w:p w:rsidR="00CE0744" w:rsidRDefault="00CE0744" w:rsidP="00E13641">
      <w:pPr>
        <w:pStyle w:val="Normal1"/>
        <w:shd w:val="clear" w:color="auto" w:fill="FFFFFF"/>
        <w:spacing w:before="60" w:beforeAutospacing="0" w:after="60" w:afterAutospacing="0" w:line="320" w:lineRule="exact"/>
        <w:ind w:firstLine="567"/>
        <w:jc w:val="both"/>
        <w:rPr>
          <w:sz w:val="28"/>
          <w:szCs w:val="28"/>
        </w:rPr>
      </w:pPr>
      <w:r w:rsidRPr="00FB6BA0">
        <w:rPr>
          <w:sz w:val="28"/>
          <w:szCs w:val="28"/>
        </w:rPr>
        <w:t xml:space="preserve">(3) Bản sao Sổ bảo hiểm xã hội </w:t>
      </w:r>
      <w:r>
        <w:rPr>
          <w:sz w:val="28"/>
          <w:szCs w:val="28"/>
        </w:rPr>
        <w:t>của người lao động;</w:t>
      </w:r>
      <w:r w:rsidRPr="00FB6BA0">
        <w:rPr>
          <w:sz w:val="28"/>
          <w:szCs w:val="28"/>
        </w:rPr>
        <w:t xml:space="preserve"> </w:t>
      </w:r>
    </w:p>
    <w:p w:rsidR="00985D19" w:rsidRDefault="00CE0744" w:rsidP="00E13641">
      <w:pPr>
        <w:pStyle w:val="Normal1"/>
        <w:shd w:val="clear" w:color="auto" w:fill="FFFFFF"/>
        <w:spacing w:before="60" w:beforeAutospacing="0" w:after="60" w:afterAutospacing="0" w:line="320" w:lineRule="exact"/>
        <w:ind w:firstLine="567"/>
        <w:jc w:val="both"/>
        <w:rPr>
          <w:sz w:val="28"/>
          <w:szCs w:val="28"/>
        </w:rPr>
      </w:pPr>
      <w:r>
        <w:rPr>
          <w:sz w:val="28"/>
          <w:szCs w:val="28"/>
        </w:rPr>
        <w:t>(4</w:t>
      </w:r>
      <w:r w:rsidR="00985D19" w:rsidRPr="002F7A58">
        <w:rPr>
          <w:sz w:val="28"/>
          <w:szCs w:val="28"/>
        </w:rPr>
        <w:t>) Bản sao Báo cáo tài chính năm 2019, Báo cáo tài chính quý I năm 2020 và các giấy tờ chứng minh t</w:t>
      </w:r>
      <w:r w:rsidR="00C64676" w:rsidRPr="002F7A58">
        <w:rPr>
          <w:sz w:val="28"/>
          <w:szCs w:val="28"/>
        </w:rPr>
        <w:t>ài chính khác của doanh nghiệp</w:t>
      </w:r>
      <w:r w:rsidR="003A35D3">
        <w:rPr>
          <w:sz w:val="28"/>
          <w:szCs w:val="28"/>
        </w:rPr>
        <w:t>/cơ sở giáo dục</w:t>
      </w:r>
      <w:r w:rsidR="00195E04" w:rsidRPr="002F7A58">
        <w:rPr>
          <w:sz w:val="28"/>
          <w:szCs w:val="28"/>
        </w:rPr>
        <w:t xml:space="preserve"> </w:t>
      </w:r>
      <w:r w:rsidR="00195E04" w:rsidRPr="002F7A58">
        <w:rPr>
          <w:i/>
          <w:sz w:val="28"/>
          <w:szCs w:val="28"/>
        </w:rPr>
        <w:t>(báo cáo tài chính</w:t>
      </w:r>
      <w:r w:rsidR="00C64676" w:rsidRPr="002F7A58">
        <w:rPr>
          <w:i/>
          <w:sz w:val="28"/>
          <w:szCs w:val="28"/>
        </w:rPr>
        <w:t xml:space="preserve"> có xác nhận của Cơ quan thuế</w:t>
      </w:r>
      <w:r w:rsidR="00195E04" w:rsidRPr="002F7A58">
        <w:rPr>
          <w:i/>
          <w:sz w:val="28"/>
          <w:szCs w:val="28"/>
        </w:rPr>
        <w:t>)</w:t>
      </w:r>
      <w:r w:rsidR="008937C0" w:rsidRPr="008937C0">
        <w:rPr>
          <w:sz w:val="28"/>
          <w:szCs w:val="28"/>
          <w:lang w:val="vi-VN"/>
        </w:rPr>
        <w:t>.</w:t>
      </w:r>
    </w:p>
    <w:p w:rsidR="00EF34F7" w:rsidRPr="001E7815" w:rsidRDefault="00EF34F7" w:rsidP="00E13641">
      <w:pPr>
        <w:pStyle w:val="Normal1"/>
        <w:shd w:val="clear" w:color="auto" w:fill="FFFFFF"/>
        <w:spacing w:before="60" w:beforeAutospacing="0" w:after="60" w:afterAutospacing="0" w:line="320" w:lineRule="exact"/>
        <w:ind w:firstLine="567"/>
        <w:jc w:val="both"/>
        <w:rPr>
          <w:i/>
          <w:sz w:val="28"/>
          <w:szCs w:val="28"/>
        </w:rPr>
      </w:pPr>
      <w:r w:rsidRPr="001E7815">
        <w:rPr>
          <w:i/>
          <w:sz w:val="28"/>
          <w:szCs w:val="28"/>
        </w:rPr>
        <w:t>Ngoài 04 thành phần hồ</w:t>
      </w:r>
      <w:r w:rsidR="001E7815" w:rsidRPr="001E7815">
        <w:rPr>
          <w:i/>
          <w:sz w:val="28"/>
          <w:szCs w:val="28"/>
        </w:rPr>
        <w:t xml:space="preserve"> sơ nêu trên, </w:t>
      </w:r>
      <w:r w:rsidR="00556E00">
        <w:rPr>
          <w:i/>
          <w:sz w:val="28"/>
          <w:szCs w:val="28"/>
        </w:rPr>
        <w:t xml:space="preserve">khi nộp hồ sơ đề nghị </w:t>
      </w:r>
      <w:r w:rsidR="003A35D3">
        <w:rPr>
          <w:i/>
          <w:sz w:val="28"/>
          <w:szCs w:val="28"/>
        </w:rPr>
        <w:t>doanh nghiệp/c</w:t>
      </w:r>
      <w:r w:rsidR="001E7815" w:rsidRPr="001E7815">
        <w:rPr>
          <w:i/>
          <w:sz w:val="28"/>
          <w:szCs w:val="28"/>
        </w:rPr>
        <w:t xml:space="preserve">ơ sở giáo dục </w:t>
      </w:r>
      <w:r w:rsidR="001E7815">
        <w:rPr>
          <w:i/>
          <w:sz w:val="28"/>
          <w:szCs w:val="28"/>
        </w:rPr>
        <w:t xml:space="preserve">xuất </w:t>
      </w:r>
      <w:r w:rsidR="001E7815" w:rsidRPr="001E7815">
        <w:rPr>
          <w:i/>
          <w:sz w:val="28"/>
          <w:szCs w:val="28"/>
        </w:rPr>
        <w:t xml:space="preserve">trình </w:t>
      </w:r>
      <w:r w:rsidRPr="001E7815">
        <w:rPr>
          <w:i/>
          <w:sz w:val="28"/>
          <w:szCs w:val="28"/>
        </w:rPr>
        <w:t>danh sách người lao động tham gia</w:t>
      </w:r>
      <w:r w:rsidR="00E1049E">
        <w:rPr>
          <w:i/>
          <w:sz w:val="28"/>
          <w:szCs w:val="28"/>
        </w:rPr>
        <w:t xml:space="preserve"> BHXH tại thời điểm</w:t>
      </w:r>
      <w:r w:rsidRPr="001E7815">
        <w:rPr>
          <w:i/>
          <w:sz w:val="28"/>
          <w:szCs w:val="28"/>
        </w:rPr>
        <w:t xml:space="preserve"> báo giảm lao động tham gia BHXH do đại dịch Covid-19 </w:t>
      </w:r>
      <w:r w:rsidR="00734090">
        <w:rPr>
          <w:i/>
          <w:sz w:val="28"/>
          <w:szCs w:val="28"/>
        </w:rPr>
        <w:t xml:space="preserve">cho Phòng Lao động – Thương binh Xã hội cấp huyện </w:t>
      </w:r>
      <w:r w:rsidRPr="001E7815">
        <w:rPr>
          <w:i/>
          <w:sz w:val="28"/>
          <w:szCs w:val="28"/>
        </w:rPr>
        <w:t>(danh sách</w:t>
      </w:r>
      <w:r w:rsidR="001E7815" w:rsidRPr="001E7815">
        <w:rPr>
          <w:i/>
          <w:sz w:val="28"/>
          <w:szCs w:val="28"/>
        </w:rPr>
        <w:t xml:space="preserve"> do</w:t>
      </w:r>
      <w:r w:rsidR="001E7815">
        <w:rPr>
          <w:i/>
          <w:sz w:val="28"/>
          <w:szCs w:val="28"/>
        </w:rPr>
        <w:t xml:space="preserve"> Cơ quan BHXH lập) để</w:t>
      </w:r>
      <w:r w:rsidR="001E7815" w:rsidRPr="001E7815">
        <w:rPr>
          <w:i/>
          <w:sz w:val="28"/>
          <w:szCs w:val="28"/>
        </w:rPr>
        <w:t xml:space="preserve"> </w:t>
      </w:r>
      <w:r w:rsidR="001E7815">
        <w:rPr>
          <w:i/>
          <w:sz w:val="28"/>
          <w:szCs w:val="28"/>
        </w:rPr>
        <w:t xml:space="preserve">xác định </w:t>
      </w:r>
      <w:r w:rsidR="001E7815" w:rsidRPr="001E7815">
        <w:rPr>
          <w:i/>
          <w:sz w:val="28"/>
          <w:szCs w:val="28"/>
        </w:rPr>
        <w:t>lao động tạm hoãn thực hiện hợp đồng lao động, nghỉ việc không hưởng lương.</w:t>
      </w:r>
    </w:p>
    <w:p w:rsidR="00F4464B" w:rsidRPr="00B53840" w:rsidRDefault="00F4464B" w:rsidP="00E13641">
      <w:pPr>
        <w:pStyle w:val="Normal1"/>
        <w:shd w:val="clear" w:color="auto" w:fill="FFFFFF"/>
        <w:spacing w:before="60" w:beforeAutospacing="0" w:after="60" w:afterAutospacing="0" w:line="320" w:lineRule="exact"/>
        <w:ind w:firstLine="567"/>
        <w:jc w:val="both"/>
        <w:rPr>
          <w:sz w:val="28"/>
          <w:szCs w:val="28"/>
        </w:rPr>
      </w:pPr>
      <w:r w:rsidRPr="00B53840">
        <w:rPr>
          <w:sz w:val="28"/>
          <w:szCs w:val="28"/>
        </w:rPr>
        <w:t>2. Hồ sơ của UBND cấp huyện</w:t>
      </w:r>
      <w:r w:rsidR="002F7A58">
        <w:rPr>
          <w:sz w:val="28"/>
          <w:szCs w:val="28"/>
        </w:rPr>
        <w:t xml:space="preserve"> </w:t>
      </w:r>
      <w:r w:rsidR="002F7A58" w:rsidRPr="00B53840">
        <w:rPr>
          <w:sz w:val="28"/>
          <w:szCs w:val="28"/>
        </w:rPr>
        <w:t>đề nghị</w:t>
      </w:r>
      <w:r w:rsidR="002F7A58">
        <w:rPr>
          <w:sz w:val="28"/>
          <w:szCs w:val="28"/>
        </w:rPr>
        <w:t xml:space="preserve"> UBND tỉnh</w:t>
      </w:r>
      <w:r w:rsidR="00B53840">
        <w:rPr>
          <w:sz w:val="28"/>
          <w:szCs w:val="28"/>
        </w:rPr>
        <w:t>: 01 bộ, bao gồm:</w:t>
      </w:r>
    </w:p>
    <w:p w:rsidR="00BA5557" w:rsidRDefault="00B53840" w:rsidP="00E13641">
      <w:pPr>
        <w:pStyle w:val="Normal1"/>
        <w:shd w:val="clear" w:color="auto" w:fill="FFFFFF"/>
        <w:spacing w:before="60" w:beforeAutospacing="0" w:after="60" w:afterAutospacing="0" w:line="320" w:lineRule="exact"/>
        <w:ind w:firstLine="567"/>
        <w:jc w:val="both"/>
        <w:rPr>
          <w:sz w:val="28"/>
          <w:szCs w:val="28"/>
        </w:rPr>
      </w:pPr>
      <w:r>
        <w:rPr>
          <w:sz w:val="28"/>
          <w:szCs w:val="28"/>
        </w:rPr>
        <w:t>(1)</w:t>
      </w:r>
      <w:r w:rsidR="00F031B4">
        <w:rPr>
          <w:sz w:val="28"/>
          <w:szCs w:val="28"/>
        </w:rPr>
        <w:t xml:space="preserve"> </w:t>
      </w:r>
      <w:r w:rsidR="00734090">
        <w:rPr>
          <w:sz w:val="28"/>
          <w:szCs w:val="28"/>
        </w:rPr>
        <w:t xml:space="preserve">Tờ trình hoặc </w:t>
      </w:r>
      <w:r w:rsidR="00510CED">
        <w:rPr>
          <w:sz w:val="28"/>
          <w:szCs w:val="28"/>
        </w:rPr>
        <w:t xml:space="preserve">Công văn </w:t>
      </w:r>
      <w:r w:rsidR="00966387">
        <w:rPr>
          <w:sz w:val="28"/>
          <w:szCs w:val="28"/>
        </w:rPr>
        <w:t>đề nghị của UBND cấp huyện</w:t>
      </w:r>
      <w:r w:rsidR="00E1049E">
        <w:rPr>
          <w:sz w:val="28"/>
          <w:szCs w:val="28"/>
        </w:rPr>
        <w:t xml:space="preserve"> kèm theo toàn bộ các hồ sơ liên quan của </w:t>
      </w:r>
      <w:r w:rsidR="003A35D3">
        <w:rPr>
          <w:sz w:val="28"/>
          <w:szCs w:val="28"/>
        </w:rPr>
        <w:t>doanh nghiệp/c</w:t>
      </w:r>
      <w:r w:rsidR="00E1049E">
        <w:rPr>
          <w:sz w:val="28"/>
          <w:szCs w:val="28"/>
        </w:rPr>
        <w:t>ơ sở</w:t>
      </w:r>
      <w:r w:rsidR="00556E00">
        <w:rPr>
          <w:sz w:val="28"/>
          <w:szCs w:val="28"/>
        </w:rPr>
        <w:t xml:space="preserve"> giáo dục</w:t>
      </w:r>
      <w:r>
        <w:rPr>
          <w:sz w:val="28"/>
          <w:szCs w:val="28"/>
        </w:rPr>
        <w:t>;</w:t>
      </w:r>
      <w:r w:rsidR="00BA5557" w:rsidRPr="00BA5557">
        <w:rPr>
          <w:sz w:val="28"/>
          <w:szCs w:val="28"/>
        </w:rPr>
        <w:t xml:space="preserve"> </w:t>
      </w:r>
    </w:p>
    <w:p w:rsidR="00BA5557" w:rsidRDefault="00BA5557" w:rsidP="00E13641">
      <w:pPr>
        <w:pStyle w:val="Normal1"/>
        <w:shd w:val="clear" w:color="auto" w:fill="FFFFFF"/>
        <w:spacing w:before="60" w:beforeAutospacing="0" w:after="60" w:afterAutospacing="0" w:line="320" w:lineRule="exact"/>
        <w:ind w:firstLine="567"/>
        <w:jc w:val="both"/>
        <w:rPr>
          <w:sz w:val="28"/>
          <w:szCs w:val="28"/>
        </w:rPr>
      </w:pPr>
      <w:r>
        <w:rPr>
          <w:sz w:val="28"/>
          <w:szCs w:val="28"/>
        </w:rPr>
        <w:t>(2) Biểu tổng hợp</w:t>
      </w:r>
      <w:r w:rsidRPr="00BA5557">
        <w:rPr>
          <w:sz w:val="28"/>
          <w:szCs w:val="28"/>
        </w:rPr>
        <w:t xml:space="preserve"> </w:t>
      </w:r>
      <w:r>
        <w:rPr>
          <w:sz w:val="28"/>
          <w:szCs w:val="28"/>
        </w:rPr>
        <w:t>và danh sách đề nghị của UBND cấp huyện;</w:t>
      </w:r>
      <w:r w:rsidRPr="00BA5557">
        <w:rPr>
          <w:sz w:val="28"/>
          <w:szCs w:val="28"/>
        </w:rPr>
        <w:t xml:space="preserve"> </w:t>
      </w:r>
    </w:p>
    <w:p w:rsidR="00B53840" w:rsidRDefault="00BA5557" w:rsidP="00E13641">
      <w:pPr>
        <w:pStyle w:val="Normal1"/>
        <w:shd w:val="clear" w:color="auto" w:fill="FFFFFF"/>
        <w:spacing w:before="60" w:beforeAutospacing="0" w:after="60" w:afterAutospacing="0" w:line="320" w:lineRule="exact"/>
        <w:ind w:firstLine="567"/>
        <w:jc w:val="both"/>
        <w:rPr>
          <w:sz w:val="28"/>
          <w:szCs w:val="28"/>
        </w:rPr>
      </w:pPr>
      <w:r>
        <w:rPr>
          <w:sz w:val="28"/>
          <w:szCs w:val="28"/>
        </w:rPr>
        <w:t>(3</w:t>
      </w:r>
      <w:r w:rsidR="00B53840">
        <w:rPr>
          <w:sz w:val="28"/>
          <w:szCs w:val="28"/>
        </w:rPr>
        <w:t>) Biên bản thẩm định của Hội đồng thẩm định hồ sơ cấp huyện.</w:t>
      </w:r>
    </w:p>
    <w:p w:rsidR="00985D19" w:rsidRPr="00985D19" w:rsidRDefault="00985D19" w:rsidP="00E13641">
      <w:pPr>
        <w:pStyle w:val="Normal1"/>
        <w:shd w:val="clear" w:color="auto" w:fill="FFFFFF"/>
        <w:tabs>
          <w:tab w:val="left" w:pos="5970"/>
        </w:tabs>
        <w:spacing w:before="60" w:beforeAutospacing="0" w:after="60" w:afterAutospacing="0" w:line="320" w:lineRule="exact"/>
        <w:ind w:firstLine="567"/>
        <w:jc w:val="both"/>
        <w:rPr>
          <w:b/>
          <w:sz w:val="28"/>
          <w:szCs w:val="28"/>
        </w:rPr>
      </w:pPr>
      <w:r>
        <w:rPr>
          <w:b/>
          <w:sz w:val="28"/>
          <w:szCs w:val="28"/>
        </w:rPr>
        <w:t>V</w:t>
      </w:r>
      <w:r w:rsidRPr="00985D19">
        <w:rPr>
          <w:b/>
          <w:sz w:val="28"/>
          <w:szCs w:val="28"/>
        </w:rPr>
        <w:t>. T</w:t>
      </w:r>
      <w:r w:rsidRPr="00985D19">
        <w:rPr>
          <w:b/>
          <w:sz w:val="28"/>
          <w:szCs w:val="28"/>
          <w:lang w:val="vi-VN"/>
        </w:rPr>
        <w:t>rình tự, thủ tục thực hiện</w:t>
      </w:r>
      <w:r w:rsidRPr="00985D19">
        <w:rPr>
          <w:b/>
          <w:sz w:val="28"/>
          <w:szCs w:val="28"/>
          <w:lang w:val="vi-VN"/>
        </w:rPr>
        <w:tab/>
      </w:r>
    </w:p>
    <w:p w:rsidR="00985D19" w:rsidRPr="00985D19" w:rsidRDefault="00985D19" w:rsidP="00E13641">
      <w:pPr>
        <w:spacing w:before="60" w:after="60" w:line="320" w:lineRule="exact"/>
        <w:ind w:firstLine="567"/>
        <w:jc w:val="both"/>
        <w:rPr>
          <w:rFonts w:ascii="Times New Roman" w:hAnsi="Times New Roman" w:cs="Times New Roman"/>
          <w:sz w:val="28"/>
          <w:szCs w:val="28"/>
        </w:rPr>
      </w:pPr>
      <w:r w:rsidRPr="00966387">
        <w:rPr>
          <w:rFonts w:ascii="Times New Roman" w:hAnsi="Times New Roman" w:cs="Times New Roman"/>
          <w:b/>
          <w:sz w:val="28"/>
          <w:szCs w:val="28"/>
        </w:rPr>
        <w:t>Bước 1.</w:t>
      </w:r>
      <w:r w:rsidRPr="00985D19">
        <w:rPr>
          <w:rFonts w:ascii="Times New Roman" w:hAnsi="Times New Roman" w:cs="Times New Roman"/>
          <w:sz w:val="28"/>
          <w:szCs w:val="28"/>
        </w:rPr>
        <w:t xml:space="preserve"> </w:t>
      </w:r>
      <w:r w:rsidR="00323A76">
        <w:rPr>
          <w:rFonts w:ascii="Times New Roman" w:hAnsi="Times New Roman" w:cs="Times New Roman"/>
          <w:sz w:val="28"/>
          <w:szCs w:val="28"/>
        </w:rPr>
        <w:t>Doanh nghiệp/c</w:t>
      </w:r>
      <w:r w:rsidR="00EF34F7">
        <w:rPr>
          <w:rFonts w:ascii="Times New Roman" w:hAnsi="Times New Roman" w:cs="Times New Roman"/>
          <w:sz w:val="28"/>
          <w:szCs w:val="28"/>
        </w:rPr>
        <w:t>ơ sở giáo dục</w:t>
      </w:r>
      <w:r w:rsidRPr="00985D19">
        <w:rPr>
          <w:rFonts w:ascii="Times New Roman" w:hAnsi="Times New Roman" w:cs="Times New Roman"/>
          <w:sz w:val="28"/>
          <w:szCs w:val="28"/>
        </w:rPr>
        <w:t xml:space="preserve"> lập danh sách</w:t>
      </w:r>
      <w:r w:rsidR="00191879">
        <w:rPr>
          <w:rFonts w:ascii="Times New Roman" w:hAnsi="Times New Roman" w:cs="Times New Roman"/>
          <w:sz w:val="28"/>
          <w:szCs w:val="28"/>
        </w:rPr>
        <w:t xml:space="preserve"> người lao động tạm hoãn hợp đồng lao động, nghỉ việc không hưở</w:t>
      </w:r>
      <w:r w:rsidR="00556E00">
        <w:rPr>
          <w:rFonts w:ascii="Times New Roman" w:hAnsi="Times New Roman" w:cs="Times New Roman"/>
          <w:sz w:val="28"/>
          <w:szCs w:val="28"/>
        </w:rPr>
        <w:t xml:space="preserve">ng lương </w:t>
      </w:r>
      <w:r w:rsidR="00191879">
        <w:rPr>
          <w:rFonts w:ascii="Times New Roman" w:hAnsi="Times New Roman" w:cs="Times New Roman"/>
          <w:sz w:val="28"/>
          <w:szCs w:val="28"/>
        </w:rPr>
        <w:t>đủ</w:t>
      </w:r>
      <w:r w:rsidR="00556E00">
        <w:rPr>
          <w:rFonts w:ascii="Times New Roman" w:hAnsi="Times New Roman" w:cs="Times New Roman"/>
          <w:sz w:val="28"/>
          <w:szCs w:val="28"/>
        </w:rPr>
        <w:t xml:space="preserve"> </w:t>
      </w:r>
      <w:r w:rsidR="00191879">
        <w:rPr>
          <w:rFonts w:ascii="Times New Roman" w:hAnsi="Times New Roman" w:cs="Times New Roman"/>
          <w:sz w:val="28"/>
          <w:szCs w:val="28"/>
        </w:rPr>
        <w:t>điều kiện hưở</w:t>
      </w:r>
      <w:r w:rsidR="00E1049E">
        <w:rPr>
          <w:rFonts w:ascii="Times New Roman" w:hAnsi="Times New Roman" w:cs="Times New Roman"/>
          <w:sz w:val="28"/>
          <w:szCs w:val="28"/>
        </w:rPr>
        <w:t xml:space="preserve">ng chính sách </w:t>
      </w:r>
      <w:r w:rsidR="00191879">
        <w:rPr>
          <w:rFonts w:ascii="Times New Roman" w:hAnsi="Times New Roman" w:cs="Times New Roman"/>
          <w:sz w:val="28"/>
          <w:szCs w:val="28"/>
        </w:rPr>
        <w:t>theo</w:t>
      </w:r>
      <w:r w:rsidR="00EC49D9" w:rsidRPr="00EC49D9">
        <w:rPr>
          <w:rFonts w:ascii="Times New Roman" w:hAnsi="Times New Roman" w:cs="Times New Roman"/>
          <w:sz w:val="28"/>
          <w:szCs w:val="28"/>
        </w:rPr>
        <w:t xml:space="preserve"> </w:t>
      </w:r>
      <w:r w:rsidR="00EC49D9" w:rsidRPr="005C61E7">
        <w:rPr>
          <w:rFonts w:ascii="Times New Roman" w:hAnsi="Times New Roman" w:cs="Times New Roman"/>
          <w:sz w:val="28"/>
          <w:szCs w:val="28"/>
        </w:rPr>
        <w:t xml:space="preserve">Nghị quyết </w:t>
      </w:r>
      <w:r w:rsidR="00EC49D9">
        <w:rPr>
          <w:rFonts w:ascii="Times New Roman" w:hAnsi="Times New Roman" w:cs="Times New Roman"/>
          <w:sz w:val="28"/>
          <w:szCs w:val="28"/>
        </w:rPr>
        <w:t xml:space="preserve">số </w:t>
      </w:r>
      <w:r w:rsidR="00EC49D9" w:rsidRPr="005C61E7">
        <w:rPr>
          <w:rFonts w:ascii="Times New Roman" w:hAnsi="Times New Roman" w:cs="Times New Roman"/>
          <w:sz w:val="28"/>
          <w:szCs w:val="28"/>
        </w:rPr>
        <w:t>154/NQ-CP của Chính phủ</w:t>
      </w:r>
      <w:r w:rsidR="00EC49D9">
        <w:rPr>
          <w:rFonts w:ascii="Times New Roman" w:hAnsi="Times New Roman" w:cs="Times New Roman"/>
          <w:sz w:val="28"/>
          <w:szCs w:val="28"/>
        </w:rPr>
        <w:t xml:space="preserve"> và</w:t>
      </w:r>
      <w:r w:rsidR="00191879">
        <w:rPr>
          <w:rFonts w:ascii="Times New Roman" w:hAnsi="Times New Roman" w:cs="Times New Roman"/>
          <w:sz w:val="28"/>
          <w:szCs w:val="28"/>
        </w:rPr>
        <w:t xml:space="preserve"> Quyết định số 32/2020/QĐ-TTg</w:t>
      </w:r>
      <w:r w:rsidR="00356913">
        <w:rPr>
          <w:rFonts w:ascii="Times New Roman" w:hAnsi="Times New Roman" w:cs="Times New Roman"/>
          <w:sz w:val="28"/>
          <w:szCs w:val="28"/>
        </w:rPr>
        <w:t xml:space="preserve"> của Thủ tướng Chính phủ</w:t>
      </w:r>
      <w:r w:rsidRPr="00985D19">
        <w:rPr>
          <w:rFonts w:ascii="Times New Roman" w:hAnsi="Times New Roman" w:cs="Times New Roman"/>
          <w:sz w:val="28"/>
          <w:szCs w:val="28"/>
        </w:rPr>
        <w:t xml:space="preserve"> đề nghị </w:t>
      </w:r>
      <w:r w:rsidR="00CA5A53">
        <w:rPr>
          <w:rFonts w:ascii="Times New Roman" w:hAnsi="Times New Roman" w:cs="Times New Roman"/>
          <w:sz w:val="28"/>
          <w:szCs w:val="28"/>
        </w:rPr>
        <w:t>C</w:t>
      </w:r>
      <w:r w:rsidRPr="00985D19">
        <w:rPr>
          <w:rFonts w:ascii="Times New Roman" w:hAnsi="Times New Roman" w:cs="Times New Roman"/>
          <w:sz w:val="28"/>
          <w:szCs w:val="28"/>
        </w:rPr>
        <w:t>ông đoàn cơ sở (nếu có) xác nhậ</w:t>
      </w:r>
      <w:r w:rsidR="00CA5A53">
        <w:rPr>
          <w:rFonts w:ascii="Times New Roman" w:hAnsi="Times New Roman" w:cs="Times New Roman"/>
          <w:sz w:val="28"/>
          <w:szCs w:val="28"/>
        </w:rPr>
        <w:t>n</w:t>
      </w:r>
      <w:r w:rsidRPr="00985D19">
        <w:rPr>
          <w:rFonts w:ascii="Times New Roman" w:hAnsi="Times New Roman" w:cs="Times New Roman"/>
          <w:sz w:val="28"/>
          <w:szCs w:val="28"/>
        </w:rPr>
        <w:t xml:space="preserve"> </w:t>
      </w:r>
      <w:r w:rsidR="00CA5A53">
        <w:rPr>
          <w:rFonts w:ascii="Times New Roman" w:hAnsi="Times New Roman" w:cs="Times New Roman"/>
          <w:sz w:val="28"/>
          <w:szCs w:val="28"/>
        </w:rPr>
        <w:t xml:space="preserve">và </w:t>
      </w:r>
      <w:r w:rsidRPr="00985D19">
        <w:rPr>
          <w:rFonts w:ascii="Times New Roman" w:hAnsi="Times New Roman" w:cs="Times New Roman"/>
          <w:sz w:val="28"/>
          <w:szCs w:val="28"/>
        </w:rPr>
        <w:t xml:space="preserve">gửi Cơ quan Bảo hiểm xã hội cấp huyện nơi </w:t>
      </w:r>
      <w:r w:rsidR="00E90FA5">
        <w:rPr>
          <w:rFonts w:ascii="Times New Roman" w:hAnsi="Times New Roman" w:cs="Times New Roman"/>
          <w:sz w:val="28"/>
          <w:szCs w:val="28"/>
        </w:rPr>
        <w:t>d</w:t>
      </w:r>
      <w:r w:rsidR="00323A76">
        <w:rPr>
          <w:rFonts w:ascii="Times New Roman" w:hAnsi="Times New Roman" w:cs="Times New Roman"/>
          <w:sz w:val="28"/>
          <w:szCs w:val="28"/>
        </w:rPr>
        <w:t>oanh nghiệp/cơ sở giáo dục</w:t>
      </w:r>
      <w:r w:rsidR="00323A76" w:rsidRPr="00985D19">
        <w:rPr>
          <w:rFonts w:ascii="Times New Roman" w:hAnsi="Times New Roman" w:cs="Times New Roman"/>
          <w:sz w:val="28"/>
          <w:szCs w:val="28"/>
        </w:rPr>
        <w:t xml:space="preserve"> </w:t>
      </w:r>
      <w:r w:rsidRPr="00985D19">
        <w:rPr>
          <w:rFonts w:ascii="Times New Roman" w:hAnsi="Times New Roman" w:cs="Times New Roman"/>
          <w:sz w:val="28"/>
          <w:szCs w:val="28"/>
        </w:rPr>
        <w:t>đóng trụ sở chính</w:t>
      </w:r>
      <w:r w:rsidR="00544282">
        <w:rPr>
          <w:rFonts w:ascii="Times New Roman" w:hAnsi="Times New Roman" w:cs="Times New Roman"/>
          <w:sz w:val="28"/>
          <w:szCs w:val="28"/>
        </w:rPr>
        <w:t xml:space="preserve"> để xác nhận việc tham gia bảo hiểm xã hội bắt buộc của người lao động</w:t>
      </w:r>
      <w:r w:rsidRPr="00985D19">
        <w:rPr>
          <w:rFonts w:ascii="Times New Roman" w:hAnsi="Times New Roman" w:cs="Times New Roman"/>
          <w:sz w:val="28"/>
          <w:szCs w:val="28"/>
        </w:rPr>
        <w:t xml:space="preserve">. </w:t>
      </w:r>
    </w:p>
    <w:p w:rsidR="00985D19" w:rsidRPr="00985D19" w:rsidRDefault="00985D19" w:rsidP="00E13641">
      <w:pPr>
        <w:spacing w:before="60" w:after="60" w:line="320" w:lineRule="exact"/>
        <w:ind w:firstLine="567"/>
        <w:jc w:val="both"/>
        <w:rPr>
          <w:rFonts w:ascii="Times New Roman" w:hAnsi="Times New Roman" w:cs="Times New Roman"/>
          <w:sz w:val="28"/>
          <w:szCs w:val="28"/>
        </w:rPr>
      </w:pPr>
      <w:r w:rsidRPr="00966387">
        <w:rPr>
          <w:rFonts w:ascii="Times New Roman" w:hAnsi="Times New Roman" w:cs="Times New Roman"/>
          <w:b/>
          <w:sz w:val="28"/>
          <w:szCs w:val="28"/>
        </w:rPr>
        <w:t>Bướ</w:t>
      </w:r>
      <w:r w:rsidR="00544282">
        <w:rPr>
          <w:rFonts w:ascii="Times New Roman" w:hAnsi="Times New Roman" w:cs="Times New Roman"/>
          <w:b/>
          <w:sz w:val="28"/>
          <w:szCs w:val="28"/>
        </w:rPr>
        <w:t>c 2</w:t>
      </w:r>
      <w:r w:rsidRPr="00966387">
        <w:rPr>
          <w:rFonts w:ascii="Times New Roman" w:hAnsi="Times New Roman" w:cs="Times New Roman"/>
          <w:b/>
          <w:sz w:val="28"/>
          <w:szCs w:val="28"/>
        </w:rPr>
        <w:t>.</w:t>
      </w:r>
      <w:r w:rsidRPr="00985D19">
        <w:rPr>
          <w:rFonts w:ascii="Times New Roman" w:hAnsi="Times New Roman" w:cs="Times New Roman"/>
          <w:sz w:val="28"/>
          <w:szCs w:val="28"/>
        </w:rPr>
        <w:t xml:space="preserve"> Cơ quan Bảo hiểm xã hội cấp huyện xác nhận danh sách người lao động tham gia bảo hiểm xã hội và gửi lại </w:t>
      </w:r>
      <w:r w:rsidR="00E90FA5">
        <w:rPr>
          <w:rFonts w:ascii="Times New Roman" w:hAnsi="Times New Roman" w:cs="Times New Roman"/>
          <w:sz w:val="28"/>
          <w:szCs w:val="28"/>
        </w:rPr>
        <w:t>d</w:t>
      </w:r>
      <w:r w:rsidR="00323A76">
        <w:rPr>
          <w:rFonts w:ascii="Times New Roman" w:hAnsi="Times New Roman" w:cs="Times New Roman"/>
          <w:sz w:val="28"/>
          <w:szCs w:val="28"/>
        </w:rPr>
        <w:t>oanh nghiệp/cơ sở giáo dục</w:t>
      </w:r>
      <w:r w:rsidR="00323A76" w:rsidRPr="00985D19">
        <w:rPr>
          <w:rFonts w:ascii="Times New Roman" w:hAnsi="Times New Roman" w:cs="Times New Roman"/>
          <w:sz w:val="28"/>
          <w:szCs w:val="28"/>
        </w:rPr>
        <w:t xml:space="preserve"> </w:t>
      </w:r>
      <w:r w:rsidRPr="00985D19">
        <w:rPr>
          <w:rFonts w:ascii="Times New Roman" w:hAnsi="Times New Roman" w:cs="Times New Roman"/>
          <w:sz w:val="28"/>
          <w:szCs w:val="28"/>
        </w:rPr>
        <w:t xml:space="preserve">trong thời hạn </w:t>
      </w:r>
      <w:r w:rsidRPr="00CE0744">
        <w:rPr>
          <w:rFonts w:ascii="Times New Roman" w:hAnsi="Times New Roman" w:cs="Times New Roman"/>
          <w:b/>
          <w:sz w:val="28"/>
          <w:szCs w:val="28"/>
        </w:rPr>
        <w:t>03 ngày làm việc</w:t>
      </w:r>
      <w:r w:rsidRPr="00985D19">
        <w:rPr>
          <w:rFonts w:ascii="Times New Roman" w:hAnsi="Times New Roman" w:cs="Times New Roman"/>
          <w:sz w:val="28"/>
          <w:szCs w:val="28"/>
        </w:rPr>
        <w:t xml:space="preserve"> kể từ ngày nhận được danh sách theo đề nghị của </w:t>
      </w:r>
      <w:r w:rsidR="00232931">
        <w:rPr>
          <w:rFonts w:ascii="Times New Roman" w:hAnsi="Times New Roman" w:cs="Times New Roman"/>
          <w:sz w:val="28"/>
          <w:szCs w:val="28"/>
        </w:rPr>
        <w:t>doanh nghiệp/cơ sở giáo dục</w:t>
      </w:r>
      <w:r w:rsidRPr="00985D19">
        <w:rPr>
          <w:rFonts w:ascii="Times New Roman" w:hAnsi="Times New Roman" w:cs="Times New Roman"/>
          <w:sz w:val="28"/>
          <w:szCs w:val="28"/>
        </w:rPr>
        <w:t>.</w:t>
      </w:r>
    </w:p>
    <w:p w:rsidR="00966387" w:rsidRDefault="00985D19" w:rsidP="00E13641">
      <w:pPr>
        <w:spacing w:before="60" w:after="60" w:line="320" w:lineRule="exact"/>
        <w:ind w:firstLine="567"/>
        <w:jc w:val="both"/>
        <w:rPr>
          <w:rFonts w:ascii="Times New Roman" w:hAnsi="Times New Roman" w:cs="Times New Roman"/>
          <w:sz w:val="28"/>
          <w:szCs w:val="28"/>
        </w:rPr>
      </w:pPr>
      <w:r w:rsidRPr="00966387">
        <w:rPr>
          <w:rFonts w:ascii="Times New Roman" w:hAnsi="Times New Roman" w:cs="Times New Roman"/>
          <w:b/>
          <w:sz w:val="28"/>
          <w:szCs w:val="28"/>
        </w:rPr>
        <w:t>Bướ</w:t>
      </w:r>
      <w:r w:rsidR="00544282">
        <w:rPr>
          <w:rFonts w:ascii="Times New Roman" w:hAnsi="Times New Roman" w:cs="Times New Roman"/>
          <w:b/>
          <w:sz w:val="28"/>
          <w:szCs w:val="28"/>
        </w:rPr>
        <w:t>c 3</w:t>
      </w:r>
      <w:r w:rsidRPr="00966387">
        <w:rPr>
          <w:rFonts w:ascii="Times New Roman" w:hAnsi="Times New Roman" w:cs="Times New Roman"/>
          <w:b/>
          <w:sz w:val="28"/>
          <w:szCs w:val="28"/>
        </w:rPr>
        <w:t>.</w:t>
      </w:r>
      <w:r w:rsidRPr="00985D19">
        <w:rPr>
          <w:rFonts w:ascii="Times New Roman" w:hAnsi="Times New Roman" w:cs="Times New Roman"/>
          <w:sz w:val="28"/>
          <w:szCs w:val="28"/>
        </w:rPr>
        <w:t xml:space="preserve"> </w:t>
      </w:r>
      <w:r w:rsidR="00AE415B">
        <w:rPr>
          <w:rFonts w:ascii="Times New Roman" w:hAnsi="Times New Roman" w:cs="Times New Roman"/>
          <w:sz w:val="28"/>
          <w:szCs w:val="28"/>
        </w:rPr>
        <w:t>Sau khi được Cơ quan Bảo hiểm xã hội xác nhận danh sách người lao động tham gia Bảo hi</w:t>
      </w:r>
      <w:r w:rsidR="00880C14">
        <w:rPr>
          <w:rFonts w:ascii="Times New Roman" w:hAnsi="Times New Roman" w:cs="Times New Roman"/>
          <w:sz w:val="28"/>
          <w:szCs w:val="28"/>
        </w:rPr>
        <w:t>ểm xã hội bắt buộc</w:t>
      </w:r>
      <w:r w:rsidR="00AE415B">
        <w:rPr>
          <w:rFonts w:ascii="Times New Roman" w:hAnsi="Times New Roman" w:cs="Times New Roman"/>
          <w:sz w:val="28"/>
          <w:szCs w:val="28"/>
        </w:rPr>
        <w:t xml:space="preserve">, </w:t>
      </w:r>
      <w:r w:rsidR="00E90FA5">
        <w:rPr>
          <w:rFonts w:ascii="Times New Roman" w:hAnsi="Times New Roman" w:cs="Times New Roman"/>
          <w:sz w:val="28"/>
          <w:szCs w:val="28"/>
        </w:rPr>
        <w:t>d</w:t>
      </w:r>
      <w:r w:rsidR="00323A76">
        <w:rPr>
          <w:rFonts w:ascii="Times New Roman" w:hAnsi="Times New Roman" w:cs="Times New Roman"/>
          <w:sz w:val="28"/>
          <w:szCs w:val="28"/>
        </w:rPr>
        <w:t>oanh nghiệp/cơ sở giáo dục</w:t>
      </w:r>
      <w:r w:rsidR="00323A76" w:rsidRPr="00985D19">
        <w:rPr>
          <w:rFonts w:ascii="Times New Roman" w:hAnsi="Times New Roman" w:cs="Times New Roman"/>
          <w:sz w:val="28"/>
          <w:szCs w:val="28"/>
        </w:rPr>
        <w:t xml:space="preserve"> </w:t>
      </w:r>
      <w:r w:rsidRPr="00985D19">
        <w:rPr>
          <w:rFonts w:ascii="Times New Roman" w:hAnsi="Times New Roman" w:cs="Times New Roman"/>
          <w:sz w:val="28"/>
          <w:szCs w:val="28"/>
        </w:rPr>
        <w:t xml:space="preserve">gửi </w:t>
      </w:r>
      <w:r w:rsidR="00AE415B">
        <w:rPr>
          <w:rFonts w:ascii="Times New Roman" w:hAnsi="Times New Roman" w:cs="Times New Roman"/>
          <w:sz w:val="28"/>
          <w:szCs w:val="28"/>
        </w:rPr>
        <w:t xml:space="preserve">toàn bộ </w:t>
      </w:r>
      <w:r w:rsidRPr="00985D19">
        <w:rPr>
          <w:rFonts w:ascii="Times New Roman" w:hAnsi="Times New Roman" w:cs="Times New Roman"/>
          <w:sz w:val="28"/>
          <w:szCs w:val="28"/>
        </w:rPr>
        <w:t>hồ</w:t>
      </w:r>
      <w:r w:rsidR="00AE415B">
        <w:rPr>
          <w:rFonts w:ascii="Times New Roman" w:hAnsi="Times New Roman" w:cs="Times New Roman"/>
          <w:sz w:val="28"/>
          <w:szCs w:val="28"/>
        </w:rPr>
        <w:t xml:space="preserve"> sơ </w:t>
      </w:r>
      <w:r w:rsidRPr="00985D19">
        <w:rPr>
          <w:rFonts w:ascii="Times New Roman" w:hAnsi="Times New Roman" w:cs="Times New Roman"/>
          <w:sz w:val="28"/>
          <w:szCs w:val="28"/>
        </w:rPr>
        <w:t xml:space="preserve">đề nghị đến UBND cấp huyện nơi đặt trụ sở </w:t>
      </w:r>
      <w:r w:rsidR="005C61E7">
        <w:rPr>
          <w:rFonts w:ascii="Times New Roman" w:hAnsi="Times New Roman" w:cs="Times New Roman"/>
          <w:sz w:val="28"/>
          <w:szCs w:val="28"/>
        </w:rPr>
        <w:t xml:space="preserve">chính </w:t>
      </w:r>
      <w:r w:rsidRPr="00985D19">
        <w:rPr>
          <w:rFonts w:ascii="Times New Roman" w:hAnsi="Times New Roman" w:cs="Times New Roman"/>
          <w:i/>
          <w:sz w:val="28"/>
          <w:szCs w:val="28"/>
        </w:rPr>
        <w:t xml:space="preserve">(hồ sơ gửi </w:t>
      </w:r>
      <w:r w:rsidR="00CA5A53">
        <w:rPr>
          <w:rFonts w:ascii="Times New Roman" w:hAnsi="Times New Roman" w:cs="Times New Roman"/>
          <w:i/>
          <w:sz w:val="28"/>
          <w:szCs w:val="28"/>
        </w:rPr>
        <w:t xml:space="preserve">qua </w:t>
      </w:r>
      <w:r w:rsidRPr="00985D19">
        <w:rPr>
          <w:rFonts w:ascii="Times New Roman" w:hAnsi="Times New Roman" w:cs="Times New Roman"/>
          <w:i/>
          <w:sz w:val="28"/>
          <w:szCs w:val="28"/>
        </w:rPr>
        <w:t>Phòng Lao động - Thương binh và Xã hội).</w:t>
      </w:r>
      <w:r w:rsidRPr="00985D19">
        <w:rPr>
          <w:rFonts w:ascii="Times New Roman" w:hAnsi="Times New Roman" w:cs="Times New Roman"/>
          <w:sz w:val="28"/>
          <w:szCs w:val="28"/>
        </w:rPr>
        <w:t xml:space="preserve"> </w:t>
      </w:r>
    </w:p>
    <w:p w:rsidR="00D41AA7" w:rsidRDefault="00BA6644" w:rsidP="00E13641">
      <w:pPr>
        <w:spacing w:before="60" w:after="60" w:line="320" w:lineRule="exact"/>
        <w:ind w:firstLine="567"/>
        <w:jc w:val="both"/>
        <w:rPr>
          <w:rFonts w:ascii="Times New Roman" w:hAnsi="Times New Roman" w:cs="Times New Roman"/>
          <w:sz w:val="28"/>
          <w:szCs w:val="28"/>
        </w:rPr>
      </w:pPr>
      <w:r>
        <w:rPr>
          <w:rFonts w:ascii="Times New Roman" w:hAnsi="Times New Roman" w:cs="Times New Roman"/>
          <w:sz w:val="28"/>
          <w:szCs w:val="28"/>
        </w:rPr>
        <w:lastRenderedPageBreak/>
        <w:t>Trong thờ</w:t>
      </w:r>
      <w:r w:rsidR="00841E72">
        <w:rPr>
          <w:rFonts w:ascii="Times New Roman" w:hAnsi="Times New Roman" w:cs="Times New Roman"/>
          <w:sz w:val="28"/>
          <w:szCs w:val="28"/>
        </w:rPr>
        <w:t xml:space="preserve">i gian </w:t>
      </w:r>
      <w:r w:rsidR="00841E72" w:rsidRPr="00CE0744">
        <w:rPr>
          <w:rFonts w:ascii="Times New Roman" w:hAnsi="Times New Roman" w:cs="Times New Roman"/>
          <w:b/>
          <w:sz w:val="28"/>
          <w:szCs w:val="28"/>
        </w:rPr>
        <w:t>03</w:t>
      </w:r>
      <w:r w:rsidRPr="00CE0744">
        <w:rPr>
          <w:rFonts w:ascii="Times New Roman" w:hAnsi="Times New Roman" w:cs="Times New Roman"/>
          <w:b/>
          <w:sz w:val="28"/>
          <w:szCs w:val="28"/>
        </w:rPr>
        <w:t xml:space="preserve"> ngày làm việc</w:t>
      </w:r>
      <w:r>
        <w:rPr>
          <w:rFonts w:ascii="Times New Roman" w:hAnsi="Times New Roman" w:cs="Times New Roman"/>
          <w:sz w:val="28"/>
          <w:szCs w:val="28"/>
        </w:rPr>
        <w:t xml:space="preserve"> kể từ ngày nhận đủ hồ sơ hợp lệ, </w:t>
      </w:r>
      <w:r>
        <w:rPr>
          <w:rFonts w:ascii="Times New Roman" w:hAnsi="Times New Roman" w:cs="Times New Roman"/>
          <w:sz w:val="28"/>
          <w:szCs w:val="28"/>
          <w:shd w:val="clear" w:color="auto" w:fill="FFFFFF"/>
          <w:lang w:val="it-IT"/>
        </w:rPr>
        <w:t xml:space="preserve">UBND cấp huyện </w:t>
      </w:r>
      <w:r w:rsidR="00D41AA7">
        <w:rPr>
          <w:rFonts w:ascii="Times New Roman" w:hAnsi="Times New Roman" w:cs="Times New Roman"/>
          <w:sz w:val="28"/>
          <w:szCs w:val="28"/>
          <w:shd w:val="clear" w:color="auto" w:fill="FFFFFF"/>
          <w:lang w:val="it-IT"/>
        </w:rPr>
        <w:t xml:space="preserve">tổ chức họp Hội đồng thẩm định </w:t>
      </w:r>
      <w:r w:rsidR="00E92F0E">
        <w:rPr>
          <w:rFonts w:ascii="Times New Roman" w:hAnsi="Times New Roman" w:cs="Times New Roman"/>
          <w:sz w:val="28"/>
          <w:szCs w:val="28"/>
          <w:shd w:val="clear" w:color="auto" w:fill="FFFFFF"/>
          <w:lang w:val="it-IT"/>
        </w:rPr>
        <w:t xml:space="preserve">hồ sơ </w:t>
      </w:r>
      <w:r w:rsidR="005C61E7">
        <w:rPr>
          <w:rFonts w:ascii="Times New Roman" w:hAnsi="Times New Roman" w:cs="Times New Roman"/>
          <w:sz w:val="28"/>
          <w:szCs w:val="28"/>
          <w:shd w:val="clear" w:color="auto" w:fill="FFFFFF"/>
          <w:lang w:val="it-IT"/>
        </w:rPr>
        <w:t xml:space="preserve">cấp huyện </w:t>
      </w:r>
      <w:r w:rsidR="00D41AA7">
        <w:rPr>
          <w:rFonts w:ascii="Times New Roman" w:hAnsi="Times New Roman" w:cs="Times New Roman"/>
          <w:sz w:val="28"/>
          <w:szCs w:val="28"/>
          <w:shd w:val="clear" w:color="auto" w:fill="FFFFFF"/>
          <w:lang w:val="it-IT"/>
        </w:rPr>
        <w:t xml:space="preserve">về các nội dung liên quan như: (1) Hồ sơ chứng minh lao động </w:t>
      </w:r>
      <w:r w:rsidR="00D41AA7" w:rsidRPr="00985D19">
        <w:rPr>
          <w:rFonts w:ascii="Times New Roman" w:hAnsi="Times New Roman" w:cs="Times New Roman"/>
          <w:sz w:val="28"/>
          <w:szCs w:val="28"/>
        </w:rPr>
        <w:t>tạm hoãn thực hiện hợp đồng lao độ</w:t>
      </w:r>
      <w:r w:rsidR="00CA5A53">
        <w:rPr>
          <w:rFonts w:ascii="Times New Roman" w:hAnsi="Times New Roman" w:cs="Times New Roman"/>
          <w:sz w:val="28"/>
          <w:szCs w:val="28"/>
        </w:rPr>
        <w:t>ng hoặc</w:t>
      </w:r>
      <w:r w:rsidR="00D41AA7" w:rsidRPr="00985D19">
        <w:rPr>
          <w:rFonts w:ascii="Times New Roman" w:hAnsi="Times New Roman" w:cs="Times New Roman"/>
          <w:sz w:val="28"/>
          <w:szCs w:val="28"/>
        </w:rPr>
        <w:t xml:space="preserve"> nghỉ việc không hưởng lương </w:t>
      </w:r>
      <w:r w:rsidR="00D41AA7">
        <w:rPr>
          <w:rFonts w:ascii="Times New Roman" w:hAnsi="Times New Roman" w:cs="Times New Roman"/>
          <w:sz w:val="28"/>
          <w:szCs w:val="28"/>
        </w:rPr>
        <w:t>(2)</w:t>
      </w:r>
      <w:r w:rsidR="00D41AA7" w:rsidRPr="00985D19">
        <w:rPr>
          <w:rFonts w:ascii="Times New Roman" w:hAnsi="Times New Roman" w:cs="Times New Roman"/>
          <w:sz w:val="28"/>
          <w:szCs w:val="28"/>
        </w:rPr>
        <w:t xml:space="preserve"> </w:t>
      </w:r>
      <w:r w:rsidR="00D41AA7">
        <w:rPr>
          <w:rFonts w:ascii="Times New Roman" w:hAnsi="Times New Roman" w:cs="Times New Roman"/>
          <w:sz w:val="28"/>
          <w:szCs w:val="28"/>
        </w:rPr>
        <w:t>người lao động</w:t>
      </w:r>
      <w:r w:rsidR="00CA5A53">
        <w:rPr>
          <w:rFonts w:ascii="Times New Roman" w:hAnsi="Times New Roman" w:cs="Times New Roman"/>
          <w:sz w:val="28"/>
          <w:szCs w:val="28"/>
        </w:rPr>
        <w:t xml:space="preserve"> </w:t>
      </w:r>
      <w:r w:rsidR="00D41AA7" w:rsidRPr="00985D19">
        <w:rPr>
          <w:rFonts w:ascii="Times New Roman" w:hAnsi="Times New Roman" w:cs="Times New Roman"/>
          <w:sz w:val="28"/>
          <w:szCs w:val="28"/>
        </w:rPr>
        <w:t>tham gia bảo hiểm xã hộ</w:t>
      </w:r>
      <w:r w:rsidR="00D41AA7">
        <w:rPr>
          <w:rFonts w:ascii="Times New Roman" w:hAnsi="Times New Roman" w:cs="Times New Roman"/>
          <w:sz w:val="28"/>
          <w:szCs w:val="28"/>
        </w:rPr>
        <w:t>i</w:t>
      </w:r>
      <w:r w:rsidR="00734090">
        <w:rPr>
          <w:rFonts w:ascii="Times New Roman" w:hAnsi="Times New Roman" w:cs="Times New Roman"/>
          <w:sz w:val="28"/>
          <w:szCs w:val="28"/>
        </w:rPr>
        <w:t xml:space="preserve"> bắt buộc</w:t>
      </w:r>
      <w:r w:rsidR="00D41AA7">
        <w:rPr>
          <w:rFonts w:ascii="Times New Roman" w:hAnsi="Times New Roman" w:cs="Times New Roman"/>
          <w:sz w:val="28"/>
          <w:szCs w:val="28"/>
        </w:rPr>
        <w:t xml:space="preserve">; (3) </w:t>
      </w:r>
      <w:r w:rsidR="00AE415B">
        <w:rPr>
          <w:rFonts w:ascii="Times New Roman" w:hAnsi="Times New Roman" w:cs="Times New Roman"/>
          <w:sz w:val="28"/>
          <w:szCs w:val="28"/>
        </w:rPr>
        <w:t xml:space="preserve">Cơ sở giáo dục </w:t>
      </w:r>
      <w:r w:rsidR="00D41AA7" w:rsidRPr="00985D19">
        <w:rPr>
          <w:rFonts w:ascii="Times New Roman" w:hAnsi="Times New Roman" w:cs="Times New Roman"/>
          <w:sz w:val="28"/>
          <w:szCs w:val="28"/>
        </w:rPr>
        <w:t>không có doanh thu hoặc không còn nguồn tài chính để trả lương do ảnh hưởng của đại dịch COVID</w:t>
      </w:r>
      <w:r w:rsidR="00D41AA7">
        <w:rPr>
          <w:rFonts w:ascii="Times New Roman" w:hAnsi="Times New Roman" w:cs="Times New Roman"/>
          <w:sz w:val="28"/>
          <w:szCs w:val="28"/>
        </w:rPr>
        <w:t>-19.</w:t>
      </w:r>
    </w:p>
    <w:p w:rsidR="00CA5A53" w:rsidRDefault="00D41AA7" w:rsidP="00E13641">
      <w:pPr>
        <w:spacing w:before="60" w:after="60" w:line="320" w:lineRule="exact"/>
        <w:ind w:firstLine="567"/>
        <w:jc w:val="both"/>
        <w:rPr>
          <w:rFonts w:ascii="Times New Roman" w:hAnsi="Times New Roman" w:cs="Times New Roman"/>
          <w:sz w:val="28"/>
          <w:szCs w:val="28"/>
          <w:shd w:val="clear" w:color="auto" w:fill="FFFFFF"/>
          <w:lang w:val="it-IT"/>
        </w:rPr>
      </w:pPr>
      <w:r>
        <w:rPr>
          <w:rFonts w:ascii="Times New Roman" w:hAnsi="Times New Roman" w:cs="Times New Roman"/>
          <w:sz w:val="28"/>
          <w:szCs w:val="28"/>
        </w:rPr>
        <w:t xml:space="preserve">Căn cứ kết quả thẩm định của Hội đồng thẩm định hồ sơ cấp huyện, </w:t>
      </w:r>
      <w:r w:rsidR="007E62D1">
        <w:rPr>
          <w:rFonts w:ascii="Times New Roman" w:hAnsi="Times New Roman" w:cs="Times New Roman"/>
          <w:sz w:val="28"/>
          <w:szCs w:val="28"/>
        </w:rPr>
        <w:t xml:space="preserve">UBND cấp huyện </w:t>
      </w:r>
      <w:r w:rsidR="00BA6644">
        <w:rPr>
          <w:rFonts w:ascii="Times New Roman" w:hAnsi="Times New Roman" w:cs="Times New Roman"/>
          <w:sz w:val="28"/>
          <w:szCs w:val="28"/>
          <w:shd w:val="clear" w:color="auto" w:fill="FFFFFF"/>
          <w:lang w:val="it-IT"/>
        </w:rPr>
        <w:t>lập</w:t>
      </w:r>
      <w:r w:rsidR="00985D19" w:rsidRPr="00985D19">
        <w:rPr>
          <w:rFonts w:ascii="Times New Roman" w:hAnsi="Times New Roman" w:cs="Times New Roman"/>
          <w:sz w:val="28"/>
          <w:szCs w:val="28"/>
          <w:shd w:val="clear" w:color="auto" w:fill="FFFFFF"/>
          <w:lang w:val="it-IT"/>
        </w:rPr>
        <w:t xml:space="preserve"> danh sách những </w:t>
      </w:r>
      <w:r w:rsidR="00BA6644">
        <w:rPr>
          <w:rFonts w:ascii="Times New Roman" w:hAnsi="Times New Roman" w:cs="Times New Roman"/>
          <w:sz w:val="28"/>
          <w:szCs w:val="28"/>
          <w:shd w:val="clear" w:color="auto" w:fill="FFFFFF"/>
          <w:lang w:val="it-IT"/>
        </w:rPr>
        <w:t>trường hợp</w:t>
      </w:r>
      <w:r w:rsidR="00985D19" w:rsidRPr="00985D19">
        <w:rPr>
          <w:rFonts w:ascii="Times New Roman" w:hAnsi="Times New Roman" w:cs="Times New Roman"/>
          <w:sz w:val="28"/>
          <w:szCs w:val="28"/>
          <w:shd w:val="clear" w:color="auto" w:fill="FFFFFF"/>
          <w:lang w:val="it-IT"/>
        </w:rPr>
        <w:t xml:space="preserve"> đủ </w:t>
      </w:r>
      <w:r w:rsidR="00CD5E04">
        <w:rPr>
          <w:rFonts w:ascii="Times New Roman" w:hAnsi="Times New Roman" w:cs="Times New Roman"/>
          <w:sz w:val="28"/>
          <w:szCs w:val="28"/>
          <w:shd w:val="clear" w:color="auto" w:fill="FFFFFF"/>
          <w:lang w:val="it-IT"/>
        </w:rPr>
        <w:t xml:space="preserve">điều </w:t>
      </w:r>
      <w:r w:rsidR="00985D19" w:rsidRPr="00985D19">
        <w:rPr>
          <w:rFonts w:ascii="Times New Roman" w:hAnsi="Times New Roman" w:cs="Times New Roman"/>
          <w:sz w:val="28"/>
          <w:szCs w:val="28"/>
          <w:shd w:val="clear" w:color="auto" w:fill="FFFFFF"/>
          <w:lang w:val="it-IT"/>
        </w:rPr>
        <w:t xml:space="preserve">kiện trình Chủ tịch UBND tỉnh </w:t>
      </w:r>
      <w:r w:rsidR="00966387">
        <w:rPr>
          <w:rFonts w:ascii="Times New Roman" w:hAnsi="Times New Roman" w:cs="Times New Roman"/>
          <w:sz w:val="28"/>
          <w:szCs w:val="28"/>
          <w:shd w:val="clear" w:color="auto" w:fill="FFFFFF"/>
          <w:lang w:val="it-IT"/>
        </w:rPr>
        <w:t xml:space="preserve">phê duyệt </w:t>
      </w:r>
      <w:r w:rsidR="00985D19" w:rsidRPr="00985D19">
        <w:rPr>
          <w:rFonts w:ascii="Times New Roman" w:hAnsi="Times New Roman" w:cs="Times New Roman"/>
          <w:i/>
          <w:sz w:val="28"/>
          <w:szCs w:val="28"/>
          <w:shd w:val="clear" w:color="auto" w:fill="FFFFFF"/>
          <w:lang w:val="it-IT"/>
        </w:rPr>
        <w:t>(Hồ sơ gửi Sở Lao động - Thương binh và Xã hội).</w:t>
      </w:r>
      <w:r w:rsidR="00966387" w:rsidRPr="00966387">
        <w:rPr>
          <w:rFonts w:ascii="Times New Roman" w:hAnsi="Times New Roman" w:cs="Times New Roman"/>
          <w:sz w:val="28"/>
          <w:szCs w:val="28"/>
          <w:shd w:val="clear" w:color="auto" w:fill="FFFFFF"/>
          <w:lang w:val="it-IT"/>
        </w:rPr>
        <w:t xml:space="preserve"> </w:t>
      </w:r>
    </w:p>
    <w:p w:rsidR="00985D19" w:rsidRPr="00985D19" w:rsidRDefault="00CE0744" w:rsidP="00E13641">
      <w:pPr>
        <w:spacing w:before="60" w:after="60" w:line="320" w:lineRule="exact"/>
        <w:ind w:firstLine="567"/>
        <w:jc w:val="both"/>
        <w:rPr>
          <w:rFonts w:ascii="Times New Roman" w:hAnsi="Times New Roman" w:cs="Times New Roman"/>
          <w:i/>
          <w:sz w:val="28"/>
          <w:szCs w:val="28"/>
          <w:shd w:val="clear" w:color="auto" w:fill="FFFFFF"/>
          <w:lang w:val="it-IT"/>
        </w:rPr>
      </w:pPr>
      <w:r>
        <w:rPr>
          <w:rFonts w:ascii="Times New Roman" w:hAnsi="Times New Roman" w:cs="Times New Roman"/>
          <w:sz w:val="28"/>
          <w:szCs w:val="28"/>
          <w:shd w:val="clear" w:color="auto" w:fill="FFFFFF"/>
          <w:lang w:val="it-IT"/>
        </w:rPr>
        <w:t>T</w:t>
      </w:r>
      <w:r w:rsidR="00966387" w:rsidRPr="00985D19">
        <w:rPr>
          <w:rFonts w:ascii="Times New Roman" w:hAnsi="Times New Roman" w:cs="Times New Roman"/>
          <w:sz w:val="28"/>
          <w:szCs w:val="28"/>
          <w:shd w:val="clear" w:color="auto" w:fill="FFFFFF"/>
          <w:lang w:val="it-IT"/>
        </w:rPr>
        <w:t>rường hợp không đủ điều kiện,</w:t>
      </w:r>
      <w:r w:rsidR="00CA5A53">
        <w:rPr>
          <w:rFonts w:ascii="Times New Roman" w:hAnsi="Times New Roman" w:cs="Times New Roman"/>
          <w:sz w:val="28"/>
          <w:szCs w:val="28"/>
          <w:shd w:val="clear" w:color="auto" w:fill="FFFFFF"/>
          <w:lang w:val="it-IT"/>
        </w:rPr>
        <w:t xml:space="preserve"> </w:t>
      </w:r>
      <w:r w:rsidR="00966387">
        <w:rPr>
          <w:rFonts w:ascii="Times New Roman" w:hAnsi="Times New Roman" w:cs="Times New Roman"/>
          <w:sz w:val="28"/>
          <w:szCs w:val="28"/>
          <w:shd w:val="clear" w:color="auto" w:fill="FFFFFF"/>
          <w:lang w:val="it-IT"/>
        </w:rPr>
        <w:t>UBND cấp huyện</w:t>
      </w:r>
      <w:r>
        <w:rPr>
          <w:rFonts w:ascii="Times New Roman" w:hAnsi="Times New Roman" w:cs="Times New Roman"/>
          <w:sz w:val="28"/>
          <w:szCs w:val="28"/>
          <w:shd w:val="clear" w:color="auto" w:fill="FFFFFF"/>
          <w:lang w:val="it-IT"/>
        </w:rPr>
        <w:t xml:space="preserve"> làm văn bản </w:t>
      </w:r>
      <w:r w:rsidR="00CA5A53">
        <w:rPr>
          <w:rFonts w:ascii="Times New Roman" w:hAnsi="Times New Roman" w:cs="Times New Roman"/>
          <w:sz w:val="28"/>
          <w:szCs w:val="28"/>
          <w:shd w:val="clear" w:color="auto" w:fill="FFFFFF"/>
          <w:lang w:val="it-IT"/>
        </w:rPr>
        <w:t>trả lời</w:t>
      </w:r>
      <w:r w:rsidR="00AE415B">
        <w:rPr>
          <w:rFonts w:ascii="Times New Roman" w:hAnsi="Times New Roman" w:cs="Times New Roman"/>
          <w:sz w:val="28"/>
          <w:szCs w:val="28"/>
          <w:shd w:val="clear" w:color="auto" w:fill="FFFFFF"/>
          <w:lang w:val="it-IT"/>
        </w:rPr>
        <w:t xml:space="preserve"> Cơ quan giáo dục </w:t>
      </w:r>
      <w:r w:rsidR="00966387" w:rsidRPr="00985D19">
        <w:rPr>
          <w:rFonts w:ascii="Times New Roman" w:hAnsi="Times New Roman" w:cs="Times New Roman"/>
          <w:sz w:val="28"/>
          <w:szCs w:val="28"/>
          <w:shd w:val="clear" w:color="auto" w:fill="FFFFFF"/>
          <w:lang w:val="it-IT"/>
        </w:rPr>
        <w:t>và nêu rõ lý do.</w:t>
      </w:r>
    </w:p>
    <w:p w:rsidR="00323A76" w:rsidRPr="00522DFE" w:rsidRDefault="00985D19" w:rsidP="00E13641">
      <w:pPr>
        <w:spacing w:before="60" w:after="60" w:line="320" w:lineRule="exact"/>
        <w:ind w:firstLine="567"/>
        <w:jc w:val="both"/>
        <w:rPr>
          <w:rFonts w:ascii="Times New Roman" w:hAnsi="Times New Roman"/>
          <w:color w:val="000000" w:themeColor="text1"/>
          <w:sz w:val="28"/>
          <w:szCs w:val="28"/>
          <w:shd w:val="clear" w:color="auto" w:fill="FFFFFF"/>
        </w:rPr>
      </w:pPr>
      <w:r w:rsidRPr="00522DFE">
        <w:rPr>
          <w:rFonts w:ascii="Times New Roman" w:hAnsi="Times New Roman" w:cs="Times New Roman"/>
          <w:b/>
          <w:sz w:val="28"/>
          <w:szCs w:val="28"/>
        </w:rPr>
        <w:t>Bướ</w:t>
      </w:r>
      <w:r w:rsidR="00BA70DF" w:rsidRPr="00522DFE">
        <w:rPr>
          <w:rFonts w:ascii="Times New Roman" w:hAnsi="Times New Roman" w:cs="Times New Roman"/>
          <w:b/>
          <w:sz w:val="28"/>
          <w:szCs w:val="28"/>
        </w:rPr>
        <w:t>c 4</w:t>
      </w:r>
      <w:r w:rsidRPr="00522DFE">
        <w:rPr>
          <w:rFonts w:ascii="Times New Roman" w:hAnsi="Times New Roman" w:cs="Times New Roman"/>
          <w:b/>
          <w:sz w:val="28"/>
          <w:szCs w:val="28"/>
        </w:rPr>
        <w:t>.</w:t>
      </w:r>
      <w:r w:rsidRPr="00522DFE">
        <w:rPr>
          <w:rFonts w:ascii="Times New Roman" w:hAnsi="Times New Roman" w:cs="Times New Roman"/>
          <w:sz w:val="28"/>
          <w:szCs w:val="28"/>
        </w:rPr>
        <w:t xml:space="preserve"> </w:t>
      </w:r>
      <w:r w:rsidR="00C30464" w:rsidRPr="00522DFE">
        <w:rPr>
          <w:rFonts w:ascii="Times New Roman" w:hAnsi="Times New Roman" w:cs="Times New Roman"/>
          <w:sz w:val="28"/>
          <w:szCs w:val="28"/>
          <w:shd w:val="clear" w:color="auto" w:fill="FFFFFF"/>
          <w:lang w:val="it-IT"/>
        </w:rPr>
        <w:t xml:space="preserve">Trong thời gian </w:t>
      </w:r>
      <w:r w:rsidR="00C30464" w:rsidRPr="00522DFE">
        <w:rPr>
          <w:rFonts w:ascii="Times New Roman" w:hAnsi="Times New Roman" w:cs="Times New Roman"/>
          <w:b/>
          <w:sz w:val="28"/>
          <w:szCs w:val="28"/>
          <w:shd w:val="clear" w:color="auto" w:fill="FFFFFF"/>
          <w:lang w:val="it-IT"/>
        </w:rPr>
        <w:t>02 ngày làm việc</w:t>
      </w:r>
      <w:r w:rsidR="00C30464" w:rsidRPr="00522DFE">
        <w:rPr>
          <w:rFonts w:ascii="Times New Roman" w:hAnsi="Times New Roman" w:cs="Times New Roman"/>
          <w:sz w:val="28"/>
          <w:szCs w:val="28"/>
          <w:shd w:val="clear" w:color="auto" w:fill="FFFFFF"/>
          <w:lang w:val="it-IT"/>
        </w:rPr>
        <w:t xml:space="preserve"> kể từ ngày nhận được hồ sơ đề nghị của UBND cấp huyện, Sở Lao động - Thương binh và Xã hộ</w:t>
      </w:r>
      <w:r w:rsidR="00E1049E" w:rsidRPr="00522DFE">
        <w:rPr>
          <w:rFonts w:ascii="Times New Roman" w:hAnsi="Times New Roman" w:cs="Times New Roman"/>
          <w:sz w:val="28"/>
          <w:szCs w:val="28"/>
          <w:shd w:val="clear" w:color="auto" w:fill="FFFFFF"/>
          <w:lang w:val="it-IT"/>
        </w:rPr>
        <w:t xml:space="preserve">i </w:t>
      </w:r>
      <w:r w:rsidR="00C30464" w:rsidRPr="00522DFE">
        <w:rPr>
          <w:rFonts w:ascii="Times New Roman" w:hAnsi="Times New Roman" w:cs="Times New Roman"/>
          <w:sz w:val="28"/>
          <w:szCs w:val="28"/>
          <w:shd w:val="clear" w:color="auto" w:fill="FFFFFF"/>
          <w:lang w:val="it-IT"/>
        </w:rPr>
        <w:t xml:space="preserve">tổ chức họp </w:t>
      </w:r>
      <w:r w:rsidR="005C61E7" w:rsidRPr="00522DFE">
        <w:rPr>
          <w:rFonts w:ascii="Times New Roman" w:hAnsi="Times New Roman" w:cs="Times New Roman"/>
          <w:sz w:val="28"/>
          <w:szCs w:val="28"/>
          <w:shd w:val="clear" w:color="auto" w:fill="FFFFFF"/>
          <w:lang w:val="it-IT"/>
        </w:rPr>
        <w:t xml:space="preserve">với các </w:t>
      </w:r>
      <w:r w:rsidR="00FA068B">
        <w:rPr>
          <w:rFonts w:ascii="Times New Roman" w:hAnsi="Times New Roman" w:cs="Times New Roman"/>
          <w:sz w:val="28"/>
          <w:szCs w:val="28"/>
          <w:shd w:val="clear" w:color="auto" w:fill="FFFFFF"/>
          <w:lang w:val="it-IT"/>
        </w:rPr>
        <w:t>đơn vị</w:t>
      </w:r>
      <w:r w:rsidR="005C61E7" w:rsidRPr="00522DFE">
        <w:rPr>
          <w:rFonts w:ascii="Times New Roman" w:hAnsi="Times New Roman" w:cs="Times New Roman"/>
          <w:sz w:val="28"/>
          <w:szCs w:val="28"/>
          <w:shd w:val="clear" w:color="auto" w:fill="FFFFFF"/>
          <w:lang w:val="it-IT"/>
        </w:rPr>
        <w:t>: Văn phòng Đoàn ĐBQH-HĐND-UBND tỉnh, Giáo dục và Đào tạo, Tài chính, Bảo hiểm Xã hộ</w:t>
      </w:r>
      <w:r w:rsidR="00BA70DF" w:rsidRPr="00522DFE">
        <w:rPr>
          <w:rFonts w:ascii="Times New Roman" w:hAnsi="Times New Roman" w:cs="Times New Roman"/>
          <w:sz w:val="28"/>
          <w:szCs w:val="28"/>
          <w:shd w:val="clear" w:color="auto" w:fill="FFFFFF"/>
          <w:lang w:val="it-IT"/>
        </w:rPr>
        <w:t>i tỉ</w:t>
      </w:r>
      <w:r w:rsidR="00323A76" w:rsidRPr="00522DFE">
        <w:rPr>
          <w:rFonts w:ascii="Times New Roman" w:hAnsi="Times New Roman" w:cs="Times New Roman"/>
          <w:sz w:val="28"/>
          <w:szCs w:val="28"/>
          <w:shd w:val="clear" w:color="auto" w:fill="FFFFFF"/>
          <w:lang w:val="it-IT"/>
        </w:rPr>
        <w:t xml:space="preserve">nh, Cục Thuế tỉnh </w:t>
      </w:r>
      <w:r w:rsidR="00522DFE">
        <w:rPr>
          <w:rFonts w:ascii="Times New Roman" w:hAnsi="Times New Roman" w:cs="Times New Roman"/>
          <w:sz w:val="28"/>
          <w:szCs w:val="28"/>
          <w:shd w:val="clear" w:color="auto" w:fill="FFFFFF"/>
          <w:lang w:val="it-IT"/>
        </w:rPr>
        <w:t xml:space="preserve">để </w:t>
      </w:r>
      <w:r w:rsidR="00323A76" w:rsidRPr="00522DFE">
        <w:rPr>
          <w:rFonts w:ascii="Times New Roman" w:hAnsi="Times New Roman"/>
          <w:color w:val="000000" w:themeColor="text1"/>
          <w:sz w:val="28"/>
          <w:szCs w:val="28"/>
          <w:shd w:val="clear" w:color="auto" w:fill="FFFFFF"/>
        </w:rPr>
        <w:t xml:space="preserve">kiểm tra kết quả thẩm định </w:t>
      </w:r>
      <w:r w:rsidR="00522DFE">
        <w:rPr>
          <w:rFonts w:ascii="Times New Roman" w:hAnsi="Times New Roman"/>
          <w:color w:val="000000" w:themeColor="text1"/>
          <w:sz w:val="28"/>
          <w:szCs w:val="28"/>
          <w:shd w:val="clear" w:color="auto" w:fill="FFFFFF"/>
        </w:rPr>
        <w:t xml:space="preserve">và hồ sơ </w:t>
      </w:r>
      <w:r w:rsidR="00323A76" w:rsidRPr="00522DFE">
        <w:rPr>
          <w:rFonts w:ascii="Times New Roman" w:hAnsi="Times New Roman"/>
          <w:color w:val="000000" w:themeColor="text1"/>
          <w:sz w:val="28"/>
          <w:szCs w:val="28"/>
          <w:shd w:val="clear" w:color="auto" w:fill="FFFFFF"/>
        </w:rPr>
        <w:t>của UBND cấp huyện</w:t>
      </w:r>
      <w:r w:rsidR="00522DFE">
        <w:rPr>
          <w:rFonts w:ascii="Times New Roman" w:hAnsi="Times New Roman"/>
          <w:color w:val="000000" w:themeColor="text1"/>
          <w:sz w:val="28"/>
          <w:szCs w:val="28"/>
          <w:shd w:val="clear" w:color="auto" w:fill="FFFFFF"/>
        </w:rPr>
        <w:t xml:space="preserve"> trình.</w:t>
      </w:r>
      <w:r w:rsidR="00323A76" w:rsidRPr="00522DFE">
        <w:rPr>
          <w:rFonts w:ascii="Times New Roman" w:hAnsi="Times New Roman"/>
          <w:color w:val="000000" w:themeColor="text1"/>
          <w:sz w:val="28"/>
          <w:szCs w:val="28"/>
          <w:shd w:val="clear" w:color="auto" w:fill="FFFFFF"/>
        </w:rPr>
        <w:t xml:space="preserve"> </w:t>
      </w:r>
    </w:p>
    <w:p w:rsidR="00C30464" w:rsidRPr="00522DFE" w:rsidRDefault="00323A76" w:rsidP="00E13641">
      <w:pPr>
        <w:spacing w:before="60" w:after="60" w:line="320" w:lineRule="exact"/>
        <w:ind w:firstLine="567"/>
        <w:jc w:val="both"/>
        <w:rPr>
          <w:rFonts w:ascii="Times New Roman" w:hAnsi="Times New Roman"/>
          <w:color w:val="000000" w:themeColor="text1"/>
          <w:sz w:val="28"/>
          <w:szCs w:val="28"/>
          <w:shd w:val="clear" w:color="auto" w:fill="FFFFFF"/>
        </w:rPr>
      </w:pPr>
      <w:r w:rsidRPr="00522DFE">
        <w:rPr>
          <w:rFonts w:ascii="Times New Roman" w:hAnsi="Times New Roman"/>
          <w:color w:val="000000" w:themeColor="text1"/>
          <w:sz w:val="28"/>
          <w:szCs w:val="28"/>
          <w:shd w:val="clear" w:color="auto" w:fill="FFFFFF"/>
        </w:rPr>
        <w:t>Trên cơ sở kết quả kiểm tra của các sở, ngành cấp tỉnh</w:t>
      </w:r>
      <w:r w:rsidR="00C30464" w:rsidRPr="00522DFE">
        <w:rPr>
          <w:rFonts w:ascii="Times New Roman" w:eastAsia="Times New Roman" w:hAnsi="Times New Roman" w:cs="Times New Roman"/>
          <w:sz w:val="28"/>
          <w:szCs w:val="28"/>
        </w:rPr>
        <w:t xml:space="preserve">, Sở Lao động - Thương binh và Xã hội tham mưu </w:t>
      </w:r>
      <w:r w:rsidR="00C30464" w:rsidRPr="00522DFE">
        <w:rPr>
          <w:rFonts w:ascii="Times New Roman" w:hAnsi="Times New Roman" w:cs="Times New Roman"/>
          <w:sz w:val="28"/>
          <w:szCs w:val="28"/>
          <w:shd w:val="clear" w:color="auto" w:fill="FFFFFF"/>
          <w:lang w:val="it-IT"/>
        </w:rPr>
        <w:t xml:space="preserve">Chủ tịch UBND ký quyết định phê duyệt </w:t>
      </w:r>
      <w:r w:rsidR="00C30464" w:rsidRPr="00522DFE">
        <w:rPr>
          <w:rFonts w:ascii="Times New Roman" w:hAnsi="Times New Roman" w:cs="Times New Roman"/>
          <w:sz w:val="28"/>
          <w:szCs w:val="28"/>
        </w:rPr>
        <w:t xml:space="preserve">danh sách và kinh phí hỗ trợ đối với những trường hợp đủ điều kiện. </w:t>
      </w:r>
    </w:p>
    <w:p w:rsidR="00C30464" w:rsidRPr="00522DFE" w:rsidRDefault="00C30464" w:rsidP="00E13641">
      <w:pPr>
        <w:widowControl w:val="0"/>
        <w:spacing w:before="60" w:after="60" w:line="320" w:lineRule="exact"/>
        <w:ind w:firstLine="567"/>
        <w:jc w:val="both"/>
        <w:rPr>
          <w:rFonts w:ascii="Times New Roman" w:hAnsi="Times New Roman" w:cs="Times New Roman"/>
          <w:sz w:val="28"/>
          <w:szCs w:val="28"/>
          <w:shd w:val="clear" w:color="auto" w:fill="FFFFFF"/>
          <w:lang w:val="it-IT"/>
        </w:rPr>
      </w:pPr>
      <w:r w:rsidRPr="00522DFE">
        <w:rPr>
          <w:rFonts w:ascii="Times New Roman" w:hAnsi="Times New Roman" w:cs="Times New Roman"/>
          <w:sz w:val="28"/>
          <w:szCs w:val="28"/>
        </w:rPr>
        <w:t>N</w:t>
      </w:r>
      <w:r w:rsidRPr="00522DFE">
        <w:rPr>
          <w:rFonts w:ascii="Times New Roman" w:hAnsi="Times New Roman" w:cs="Times New Roman"/>
          <w:sz w:val="28"/>
          <w:szCs w:val="28"/>
          <w:shd w:val="clear" w:color="auto" w:fill="FFFFFF"/>
          <w:lang w:val="it-IT"/>
        </w:rPr>
        <w:t>hững trường hợp không đủ điều kiện, Sở Lao động - Thương binh và Xã hộ</w:t>
      </w:r>
      <w:r w:rsidR="00BA70DF" w:rsidRPr="00522DFE">
        <w:rPr>
          <w:rFonts w:ascii="Times New Roman" w:hAnsi="Times New Roman" w:cs="Times New Roman"/>
          <w:sz w:val="28"/>
          <w:szCs w:val="28"/>
          <w:shd w:val="clear" w:color="auto" w:fill="FFFFFF"/>
          <w:lang w:val="it-IT"/>
        </w:rPr>
        <w:t xml:space="preserve">i </w:t>
      </w:r>
      <w:r w:rsidRPr="00522DFE">
        <w:rPr>
          <w:rFonts w:ascii="Times New Roman" w:hAnsi="Times New Roman" w:cs="Times New Roman"/>
          <w:sz w:val="28"/>
          <w:szCs w:val="28"/>
          <w:shd w:val="clear" w:color="auto" w:fill="FFFFFF"/>
          <w:lang w:val="it-IT"/>
        </w:rPr>
        <w:t>trả lờ</w:t>
      </w:r>
      <w:r w:rsidR="00BA70DF" w:rsidRPr="00522DFE">
        <w:rPr>
          <w:rFonts w:ascii="Times New Roman" w:hAnsi="Times New Roman" w:cs="Times New Roman"/>
          <w:sz w:val="28"/>
          <w:szCs w:val="28"/>
          <w:shd w:val="clear" w:color="auto" w:fill="FFFFFF"/>
          <w:lang w:val="it-IT"/>
        </w:rPr>
        <w:t xml:space="preserve">i bằng văn bản </w:t>
      </w:r>
      <w:r w:rsidR="00FA068B">
        <w:rPr>
          <w:rFonts w:ascii="Times New Roman" w:hAnsi="Times New Roman" w:cs="Times New Roman"/>
          <w:sz w:val="28"/>
          <w:szCs w:val="28"/>
          <w:shd w:val="clear" w:color="auto" w:fill="FFFFFF"/>
          <w:lang w:val="it-IT"/>
        </w:rPr>
        <w:t xml:space="preserve">cho </w:t>
      </w:r>
      <w:r w:rsidRPr="00522DFE">
        <w:rPr>
          <w:rFonts w:ascii="Times New Roman" w:hAnsi="Times New Roman" w:cs="Times New Roman"/>
          <w:sz w:val="28"/>
          <w:szCs w:val="28"/>
          <w:shd w:val="clear" w:color="auto" w:fill="FFFFFF"/>
          <w:lang w:val="it-IT"/>
        </w:rPr>
        <w:t>UBND cấp huyện và nêu rõ lý do.</w:t>
      </w:r>
    </w:p>
    <w:p w:rsidR="00E92F0E" w:rsidRDefault="00966387" w:rsidP="00E13641">
      <w:pPr>
        <w:widowControl w:val="0"/>
        <w:spacing w:before="60" w:after="60" w:line="320" w:lineRule="exact"/>
        <w:ind w:firstLine="567"/>
        <w:jc w:val="both"/>
        <w:rPr>
          <w:rFonts w:ascii="Times New Roman" w:hAnsi="Times New Roman" w:cs="Times New Roman"/>
          <w:sz w:val="28"/>
          <w:szCs w:val="28"/>
          <w:shd w:val="clear" w:color="auto" w:fill="FFFFFF"/>
        </w:rPr>
      </w:pPr>
      <w:r w:rsidRPr="00966387">
        <w:rPr>
          <w:rFonts w:ascii="Times New Roman" w:hAnsi="Times New Roman" w:cs="Times New Roman"/>
          <w:b/>
          <w:sz w:val="28"/>
          <w:szCs w:val="28"/>
        </w:rPr>
        <w:t>Bướ</w:t>
      </w:r>
      <w:r w:rsidR="00544282">
        <w:rPr>
          <w:rFonts w:ascii="Times New Roman" w:hAnsi="Times New Roman" w:cs="Times New Roman"/>
          <w:b/>
          <w:sz w:val="28"/>
          <w:szCs w:val="28"/>
        </w:rPr>
        <w:t>c 6</w:t>
      </w:r>
      <w:r w:rsidRPr="00966387">
        <w:rPr>
          <w:rFonts w:ascii="Times New Roman" w:hAnsi="Times New Roman" w:cs="Times New Roman"/>
          <w:b/>
          <w:sz w:val="28"/>
          <w:szCs w:val="28"/>
        </w:rPr>
        <w:t>.</w:t>
      </w:r>
      <w:r w:rsidRPr="00985D19">
        <w:rPr>
          <w:rFonts w:ascii="Times New Roman" w:hAnsi="Times New Roman" w:cs="Times New Roman"/>
          <w:sz w:val="28"/>
          <w:szCs w:val="28"/>
        </w:rPr>
        <w:t xml:space="preserve"> </w:t>
      </w:r>
      <w:r w:rsidR="00E92F0E" w:rsidRPr="00A57A74">
        <w:rPr>
          <w:rFonts w:ascii="Times New Roman" w:hAnsi="Times New Roman" w:cs="Times New Roman"/>
          <w:sz w:val="28"/>
          <w:szCs w:val="28"/>
        </w:rPr>
        <w:t xml:space="preserve">Sau khi có Quyết định của Chủ tịch UBND tỉnh về phê duyệt danh sách và kinh phí hỗ trợ, Sở Tài chính thực hiện </w:t>
      </w:r>
      <w:r w:rsidR="00E92F0E" w:rsidRPr="00A57A74">
        <w:rPr>
          <w:rFonts w:ascii="Times New Roman" w:hAnsi="Times New Roman" w:cs="Times New Roman"/>
          <w:sz w:val="28"/>
          <w:szCs w:val="28"/>
          <w:lang w:val="vi-VN"/>
        </w:rPr>
        <w:t>cấp phát</w:t>
      </w:r>
      <w:r w:rsidR="00E92F0E" w:rsidRPr="00A57A74">
        <w:rPr>
          <w:rFonts w:ascii="Times New Roman" w:hAnsi="Times New Roman" w:cs="Times New Roman"/>
          <w:sz w:val="28"/>
          <w:szCs w:val="28"/>
        </w:rPr>
        <w:t xml:space="preserve"> kinh phí cho </w:t>
      </w:r>
      <w:r w:rsidR="000B149D">
        <w:rPr>
          <w:rFonts w:ascii="Times New Roman" w:hAnsi="Times New Roman" w:cs="Times New Roman"/>
          <w:sz w:val="28"/>
          <w:szCs w:val="28"/>
        </w:rPr>
        <w:t xml:space="preserve">UBND </w:t>
      </w:r>
      <w:r w:rsidR="00400698">
        <w:rPr>
          <w:rFonts w:ascii="Times New Roman" w:hAnsi="Times New Roman" w:cs="Times New Roman"/>
          <w:sz w:val="28"/>
          <w:szCs w:val="28"/>
        </w:rPr>
        <w:t>cấp huyện</w:t>
      </w:r>
      <w:r w:rsidR="00E92F0E" w:rsidRPr="00A57A74">
        <w:rPr>
          <w:rFonts w:ascii="Times New Roman" w:hAnsi="Times New Roman" w:cs="Times New Roman"/>
          <w:sz w:val="28"/>
          <w:szCs w:val="28"/>
          <w:lang w:val="vi-VN"/>
        </w:rPr>
        <w:t>;</w:t>
      </w:r>
      <w:r w:rsidR="00E92F0E" w:rsidRPr="00A57A74">
        <w:rPr>
          <w:rFonts w:ascii="Times New Roman" w:hAnsi="Times New Roman" w:cs="Times New Roman"/>
          <w:sz w:val="28"/>
          <w:szCs w:val="28"/>
          <w:shd w:val="clear" w:color="auto" w:fill="FFFFFF"/>
          <w:lang w:val="it-IT"/>
        </w:rPr>
        <w:t xml:space="preserve"> UBND </w:t>
      </w:r>
      <w:r w:rsidR="00400698">
        <w:rPr>
          <w:rFonts w:ascii="Times New Roman" w:hAnsi="Times New Roman" w:cs="Times New Roman"/>
          <w:sz w:val="28"/>
          <w:szCs w:val="28"/>
          <w:shd w:val="clear" w:color="auto" w:fill="FFFFFF"/>
          <w:lang w:val="it-IT"/>
        </w:rPr>
        <w:t>cấp huyện</w:t>
      </w:r>
      <w:r w:rsidR="00E92F0E" w:rsidRPr="00A57A74">
        <w:rPr>
          <w:rFonts w:ascii="Times New Roman" w:hAnsi="Times New Roman" w:cs="Times New Roman"/>
          <w:sz w:val="28"/>
          <w:szCs w:val="28"/>
          <w:shd w:val="clear" w:color="auto" w:fill="FFFFFF"/>
          <w:lang w:val="it-IT"/>
        </w:rPr>
        <w:t xml:space="preserve"> chịu trách nhiệm quản lý kinh phí và tổ chức chi trả, quyết toán kinh phí, lưu trữ hồ sơ theo quy định hiện hành</w:t>
      </w:r>
      <w:r w:rsidR="00E92F0E" w:rsidRPr="00A57A74">
        <w:rPr>
          <w:rFonts w:ascii="Times New Roman" w:hAnsi="Times New Roman" w:cs="Times New Roman"/>
          <w:sz w:val="28"/>
          <w:szCs w:val="28"/>
          <w:shd w:val="clear" w:color="auto" w:fill="FFFFFF"/>
          <w:lang w:val="vi-VN"/>
        </w:rPr>
        <w:t>.</w:t>
      </w:r>
    </w:p>
    <w:p w:rsidR="00E1049E" w:rsidRPr="00E90FA5" w:rsidRDefault="00323A76" w:rsidP="003A35D3">
      <w:pPr>
        <w:widowControl w:val="0"/>
        <w:spacing w:before="60" w:after="60" w:line="320" w:lineRule="exact"/>
        <w:ind w:firstLine="567"/>
        <w:jc w:val="both"/>
        <w:rPr>
          <w:rFonts w:ascii="Times New Roman" w:hAnsi="Times New Roman"/>
          <w:color w:val="000000" w:themeColor="text1"/>
          <w:sz w:val="28"/>
          <w:szCs w:val="26"/>
          <w:shd w:val="clear" w:color="auto" w:fill="FFFFFF"/>
        </w:rPr>
      </w:pPr>
      <w:r w:rsidRPr="00522DFE">
        <w:rPr>
          <w:rFonts w:ascii="Times New Roman" w:hAnsi="Times New Roman"/>
          <w:color w:val="000000" w:themeColor="text1"/>
          <w:sz w:val="28"/>
          <w:szCs w:val="26"/>
          <w:shd w:val="clear" w:color="auto" w:fill="FFFFFF"/>
        </w:rPr>
        <w:t xml:space="preserve">Trên đây là hướng dẫn một số nội dung </w:t>
      </w:r>
      <w:r w:rsidR="006151C8">
        <w:rPr>
          <w:rFonts w:ascii="Times New Roman" w:hAnsi="Times New Roman"/>
          <w:color w:val="000000" w:themeColor="text1"/>
          <w:sz w:val="28"/>
          <w:szCs w:val="26"/>
          <w:shd w:val="clear" w:color="auto" w:fill="FFFFFF"/>
        </w:rPr>
        <w:t xml:space="preserve">liên quan đến </w:t>
      </w:r>
      <w:r w:rsidR="003A35D3">
        <w:rPr>
          <w:rFonts w:ascii="Times New Roman" w:hAnsi="Times New Roman"/>
          <w:color w:val="000000" w:themeColor="text1"/>
          <w:sz w:val="28"/>
          <w:szCs w:val="26"/>
          <w:shd w:val="clear" w:color="auto" w:fill="FFFFFF"/>
        </w:rPr>
        <w:t xml:space="preserve">việc </w:t>
      </w:r>
      <w:r w:rsidRPr="00522DFE">
        <w:rPr>
          <w:rFonts w:ascii="Times New Roman" w:hAnsi="Times New Roman"/>
          <w:color w:val="000000" w:themeColor="text1"/>
          <w:sz w:val="28"/>
          <w:szCs w:val="26"/>
          <w:shd w:val="clear" w:color="auto" w:fill="FFFFFF"/>
        </w:rPr>
        <w:t xml:space="preserve">thực hiện chính sách </w:t>
      </w:r>
      <w:r w:rsidR="006151C8">
        <w:rPr>
          <w:rFonts w:ascii="Times New Roman" w:hAnsi="Times New Roman"/>
          <w:color w:val="000000" w:themeColor="text1"/>
          <w:sz w:val="28"/>
          <w:szCs w:val="26"/>
          <w:shd w:val="clear" w:color="auto" w:fill="FFFFFF"/>
        </w:rPr>
        <w:t xml:space="preserve">hỗ trợ </w:t>
      </w:r>
      <w:r w:rsidRPr="00522DFE">
        <w:rPr>
          <w:rFonts w:ascii="Times New Roman" w:hAnsi="Times New Roman"/>
          <w:color w:val="000000" w:themeColor="text1"/>
          <w:sz w:val="28"/>
          <w:szCs w:val="26"/>
          <w:shd w:val="clear" w:color="auto" w:fill="FFFFFF"/>
        </w:rPr>
        <w:t>đối với người lao động làm việc tại doanh nghiệp</w:t>
      </w:r>
      <w:r w:rsidR="00522DFE">
        <w:rPr>
          <w:rFonts w:ascii="Times New Roman" w:hAnsi="Times New Roman"/>
          <w:color w:val="000000" w:themeColor="text1"/>
          <w:sz w:val="28"/>
          <w:szCs w:val="26"/>
          <w:shd w:val="clear" w:color="auto" w:fill="FFFFFF"/>
        </w:rPr>
        <w:t>/</w:t>
      </w:r>
      <w:r w:rsidRPr="00522DFE">
        <w:rPr>
          <w:rFonts w:ascii="Times New Roman" w:hAnsi="Times New Roman"/>
          <w:color w:val="000000" w:themeColor="text1"/>
          <w:sz w:val="28"/>
          <w:szCs w:val="26"/>
          <w:shd w:val="clear" w:color="auto" w:fill="FFFFFF"/>
        </w:rPr>
        <w:t xml:space="preserve">cơ sở giáo dục dân lập, tư thục, cơ sở giáo dục công lập tự đảm bảo chi thường xuyên ở các cấp </w:t>
      </w:r>
      <w:r w:rsidR="00522DFE" w:rsidRPr="005C61E7">
        <w:rPr>
          <w:rFonts w:ascii="Times New Roman" w:hAnsi="Times New Roman" w:cs="Times New Roman"/>
          <w:color w:val="000000"/>
          <w:sz w:val="28"/>
          <w:szCs w:val="28"/>
          <w:shd w:val="clear" w:color="auto" w:fill="FFFFFF"/>
        </w:rPr>
        <w:t>mầm non, mẫu giáo, tiểu học, trung học cơ sở, trung học phổ thông</w:t>
      </w:r>
      <w:r w:rsidR="00522DFE" w:rsidRPr="00522DFE">
        <w:rPr>
          <w:rFonts w:ascii="Times New Roman" w:hAnsi="Times New Roman"/>
          <w:color w:val="000000" w:themeColor="text1"/>
          <w:sz w:val="28"/>
          <w:szCs w:val="26"/>
          <w:shd w:val="clear" w:color="auto" w:fill="FFFFFF"/>
        </w:rPr>
        <w:t xml:space="preserve"> </w:t>
      </w:r>
      <w:r w:rsidRPr="00522DFE">
        <w:rPr>
          <w:rFonts w:ascii="Times New Roman" w:hAnsi="Times New Roman"/>
          <w:color w:val="000000" w:themeColor="text1"/>
          <w:sz w:val="28"/>
          <w:szCs w:val="26"/>
          <w:shd w:val="clear" w:color="auto" w:fill="FFFFFF"/>
        </w:rPr>
        <w:t>gặp khó khăn do đại dịch Covid-19</w:t>
      </w:r>
      <w:r w:rsidR="006151C8" w:rsidRPr="006151C8">
        <w:rPr>
          <w:rFonts w:ascii="Times New Roman" w:hAnsi="Times New Roman"/>
          <w:color w:val="000000" w:themeColor="text1"/>
          <w:sz w:val="28"/>
          <w:szCs w:val="26"/>
          <w:shd w:val="clear" w:color="auto" w:fill="FFFFFF"/>
        </w:rPr>
        <w:t xml:space="preserve"> </w:t>
      </w:r>
      <w:r w:rsidR="006151C8" w:rsidRPr="00522DFE">
        <w:rPr>
          <w:rFonts w:ascii="Times New Roman" w:hAnsi="Times New Roman"/>
          <w:color w:val="000000" w:themeColor="text1"/>
          <w:sz w:val="28"/>
          <w:szCs w:val="26"/>
          <w:shd w:val="clear" w:color="auto" w:fill="FFFFFF"/>
        </w:rPr>
        <w:t>theo Nghị quyết số 154/NQ-CP</w:t>
      </w:r>
      <w:r w:rsidR="006151C8">
        <w:rPr>
          <w:rFonts w:ascii="Times New Roman" w:hAnsi="Times New Roman"/>
          <w:color w:val="000000" w:themeColor="text1"/>
          <w:sz w:val="28"/>
          <w:szCs w:val="26"/>
          <w:shd w:val="clear" w:color="auto" w:fill="FFFFFF"/>
        </w:rPr>
        <w:t xml:space="preserve"> của Chính phủ</w:t>
      </w:r>
      <w:r w:rsidR="006151C8" w:rsidRPr="00522DFE">
        <w:rPr>
          <w:rFonts w:ascii="Times New Roman" w:hAnsi="Times New Roman"/>
          <w:color w:val="000000" w:themeColor="text1"/>
          <w:sz w:val="28"/>
          <w:szCs w:val="26"/>
          <w:shd w:val="clear" w:color="auto" w:fill="FFFFFF"/>
        </w:rPr>
        <w:t xml:space="preserve"> và Quyết định số 32/2020/QĐ-TTg</w:t>
      </w:r>
      <w:r w:rsidR="006151C8">
        <w:rPr>
          <w:rFonts w:ascii="Times New Roman" w:hAnsi="Times New Roman"/>
          <w:color w:val="000000" w:themeColor="text1"/>
          <w:sz w:val="28"/>
          <w:szCs w:val="26"/>
          <w:shd w:val="clear" w:color="auto" w:fill="FFFFFF"/>
        </w:rPr>
        <w:t xml:space="preserve"> của Thủ tướng Chính phủ</w:t>
      </w:r>
      <w:r w:rsidRPr="00522DFE">
        <w:rPr>
          <w:rFonts w:ascii="Times New Roman" w:hAnsi="Times New Roman"/>
          <w:color w:val="000000" w:themeColor="text1"/>
          <w:sz w:val="28"/>
          <w:szCs w:val="26"/>
          <w:shd w:val="clear" w:color="auto" w:fill="FFFFFF"/>
        </w:rPr>
        <w:t xml:space="preserve">. </w:t>
      </w:r>
      <w:r w:rsidR="00522DFE" w:rsidRPr="00522DFE">
        <w:rPr>
          <w:rFonts w:ascii="Times New Roman" w:hAnsi="Times New Roman"/>
          <w:color w:val="000000" w:themeColor="text1"/>
          <w:sz w:val="28"/>
          <w:szCs w:val="26"/>
          <w:shd w:val="clear" w:color="auto" w:fill="FFFFFF"/>
        </w:rPr>
        <w:t>Đối với các chính sách</w:t>
      </w:r>
      <w:r w:rsidRPr="00522DFE">
        <w:rPr>
          <w:rFonts w:ascii="Times New Roman" w:hAnsi="Times New Roman"/>
          <w:color w:val="000000" w:themeColor="text1"/>
          <w:sz w:val="28"/>
          <w:szCs w:val="26"/>
          <w:shd w:val="clear" w:color="auto" w:fill="FFFFFF"/>
        </w:rPr>
        <w:t xml:space="preserve"> khác tiếp tục thực hiện theo Nghị quyết số 42/NQ-CP </w:t>
      </w:r>
      <w:r w:rsidR="006151C8">
        <w:rPr>
          <w:rFonts w:ascii="Times New Roman" w:hAnsi="Times New Roman"/>
          <w:color w:val="000000" w:themeColor="text1"/>
          <w:sz w:val="28"/>
          <w:szCs w:val="26"/>
          <w:shd w:val="clear" w:color="auto" w:fill="FFFFFF"/>
        </w:rPr>
        <w:t xml:space="preserve">của Chính phủ </w:t>
      </w:r>
      <w:r w:rsidRPr="00522DFE">
        <w:rPr>
          <w:rFonts w:ascii="Times New Roman" w:hAnsi="Times New Roman"/>
          <w:color w:val="000000" w:themeColor="text1"/>
          <w:sz w:val="28"/>
          <w:szCs w:val="26"/>
          <w:shd w:val="clear" w:color="auto" w:fill="FFFFFF"/>
        </w:rPr>
        <w:t>và Quyết định số 15/2020/QĐ-TTg của Thủ tướng Chính phủ</w:t>
      </w:r>
      <w:r w:rsidR="00E1049E">
        <w:rPr>
          <w:rFonts w:ascii="Times New Roman" w:hAnsi="Times New Roman" w:cs="Times New Roman"/>
          <w:sz w:val="28"/>
          <w:szCs w:val="28"/>
        </w:rPr>
        <w:t>./.</w:t>
      </w:r>
    </w:p>
    <w:tbl>
      <w:tblPr>
        <w:tblW w:w="9924" w:type="dxa"/>
        <w:tblInd w:w="-318" w:type="dxa"/>
        <w:tblLook w:val="04A0" w:firstRow="1" w:lastRow="0" w:firstColumn="1" w:lastColumn="0" w:noHBand="0" w:noVBand="1"/>
      </w:tblPr>
      <w:tblGrid>
        <w:gridCol w:w="4395"/>
        <w:gridCol w:w="306"/>
        <w:gridCol w:w="4984"/>
        <w:gridCol w:w="239"/>
      </w:tblGrid>
      <w:tr w:rsidR="007C34A5" w:rsidRPr="007C34A5" w:rsidTr="004018A6">
        <w:trPr>
          <w:gridAfter w:val="1"/>
          <w:wAfter w:w="239" w:type="dxa"/>
          <w:trHeight w:val="250"/>
        </w:trPr>
        <w:tc>
          <w:tcPr>
            <w:tcW w:w="4701" w:type="dxa"/>
            <w:gridSpan w:val="2"/>
            <w:shd w:val="clear" w:color="auto" w:fill="auto"/>
          </w:tcPr>
          <w:p w:rsidR="007C34A5" w:rsidRPr="007C34A5" w:rsidRDefault="007C34A5" w:rsidP="00EB0917">
            <w:pPr>
              <w:spacing w:after="0" w:line="240" w:lineRule="auto"/>
              <w:jc w:val="center"/>
              <w:rPr>
                <w:rFonts w:ascii="Times New Roman" w:hAnsi="Times New Roman" w:cs="Times New Roman"/>
                <w:b/>
                <w:sz w:val="24"/>
                <w:szCs w:val="28"/>
              </w:rPr>
            </w:pPr>
          </w:p>
          <w:p w:rsidR="007C34A5" w:rsidRPr="005C61E7" w:rsidRDefault="005C61E7" w:rsidP="005C61E7">
            <w:pPr>
              <w:spacing w:after="0" w:line="240" w:lineRule="auto"/>
              <w:rPr>
                <w:rFonts w:ascii="Times New Roman" w:hAnsi="Times New Roman" w:cs="Times New Roman"/>
                <w:b/>
                <w:i/>
                <w:sz w:val="24"/>
                <w:szCs w:val="28"/>
              </w:rPr>
            </w:pPr>
            <w:r>
              <w:rPr>
                <w:rFonts w:ascii="Times New Roman" w:hAnsi="Times New Roman" w:cs="Times New Roman"/>
                <w:b/>
                <w:sz w:val="24"/>
                <w:szCs w:val="28"/>
              </w:rPr>
              <w:t xml:space="preserve">         </w:t>
            </w:r>
            <w:r w:rsidRPr="005C61E7">
              <w:rPr>
                <w:rFonts w:ascii="Times New Roman" w:hAnsi="Times New Roman" w:cs="Times New Roman"/>
                <w:b/>
                <w:i/>
                <w:sz w:val="24"/>
                <w:szCs w:val="28"/>
              </w:rPr>
              <w:t>Nơi nhận:</w:t>
            </w:r>
          </w:p>
          <w:p w:rsidR="005C61E7" w:rsidRPr="005C61E7" w:rsidRDefault="005C61E7" w:rsidP="005C61E7">
            <w:pPr>
              <w:spacing w:after="0" w:line="240" w:lineRule="auto"/>
              <w:ind w:firstLine="602"/>
              <w:rPr>
                <w:rFonts w:ascii="Times New Roman" w:hAnsi="Times New Roman" w:cs="Times New Roman"/>
                <w:sz w:val="24"/>
                <w:szCs w:val="28"/>
              </w:rPr>
            </w:pPr>
            <w:r w:rsidRPr="005C61E7">
              <w:rPr>
                <w:rFonts w:ascii="Times New Roman" w:hAnsi="Times New Roman" w:cs="Times New Roman"/>
                <w:sz w:val="24"/>
                <w:szCs w:val="28"/>
              </w:rPr>
              <w:t>- Bộ Lao động – TBXH;</w:t>
            </w:r>
          </w:p>
          <w:p w:rsidR="005C61E7" w:rsidRPr="005C61E7" w:rsidRDefault="005C61E7" w:rsidP="005C61E7">
            <w:pPr>
              <w:spacing w:after="0" w:line="240" w:lineRule="auto"/>
              <w:ind w:firstLine="602"/>
              <w:rPr>
                <w:rFonts w:ascii="Times New Roman" w:hAnsi="Times New Roman" w:cs="Times New Roman"/>
                <w:sz w:val="24"/>
                <w:szCs w:val="28"/>
              </w:rPr>
            </w:pPr>
            <w:r w:rsidRPr="005C61E7">
              <w:rPr>
                <w:rFonts w:ascii="Times New Roman" w:hAnsi="Times New Roman" w:cs="Times New Roman"/>
                <w:sz w:val="24"/>
                <w:szCs w:val="28"/>
              </w:rPr>
              <w:t>- U</w:t>
            </w:r>
            <w:r w:rsidR="00E1049E">
              <w:rPr>
                <w:rFonts w:ascii="Times New Roman" w:hAnsi="Times New Roman" w:cs="Times New Roman"/>
                <w:sz w:val="24"/>
                <w:szCs w:val="28"/>
              </w:rPr>
              <w:t>ỷ ban nhân dân</w:t>
            </w:r>
            <w:r w:rsidRPr="005C61E7">
              <w:rPr>
                <w:rFonts w:ascii="Times New Roman" w:hAnsi="Times New Roman" w:cs="Times New Roman"/>
                <w:sz w:val="24"/>
                <w:szCs w:val="28"/>
              </w:rPr>
              <w:t xml:space="preserve"> tỉnh;</w:t>
            </w:r>
          </w:p>
          <w:p w:rsidR="00040E33" w:rsidRDefault="005C61E7" w:rsidP="005C61E7">
            <w:pPr>
              <w:spacing w:after="0" w:line="240" w:lineRule="auto"/>
              <w:ind w:firstLine="602"/>
              <w:rPr>
                <w:rFonts w:ascii="Times New Roman" w:hAnsi="Times New Roman" w:cs="Times New Roman"/>
                <w:sz w:val="24"/>
                <w:szCs w:val="28"/>
              </w:rPr>
            </w:pPr>
            <w:r w:rsidRPr="005C61E7">
              <w:rPr>
                <w:rFonts w:ascii="Times New Roman" w:hAnsi="Times New Roman" w:cs="Times New Roman"/>
                <w:sz w:val="24"/>
                <w:szCs w:val="28"/>
              </w:rPr>
              <w:t xml:space="preserve">- </w:t>
            </w:r>
            <w:r w:rsidR="00040E33">
              <w:rPr>
                <w:rFonts w:ascii="Times New Roman" w:hAnsi="Times New Roman" w:cs="Times New Roman"/>
                <w:sz w:val="24"/>
                <w:szCs w:val="28"/>
              </w:rPr>
              <w:t xml:space="preserve">Các thành viên </w:t>
            </w:r>
            <w:r w:rsidR="004018A6">
              <w:rPr>
                <w:rFonts w:ascii="Times New Roman" w:hAnsi="Times New Roman" w:cs="Times New Roman"/>
                <w:sz w:val="24"/>
                <w:szCs w:val="28"/>
              </w:rPr>
              <w:t>BCĐ</w:t>
            </w:r>
            <w:r w:rsidR="00040E33">
              <w:rPr>
                <w:rFonts w:ascii="Times New Roman" w:hAnsi="Times New Roman" w:cs="Times New Roman"/>
                <w:sz w:val="24"/>
                <w:szCs w:val="28"/>
              </w:rPr>
              <w:t xml:space="preserve"> tỉnh 1251;</w:t>
            </w:r>
          </w:p>
          <w:p w:rsidR="005C61E7" w:rsidRPr="005C61E7" w:rsidRDefault="00040E33" w:rsidP="005C61E7">
            <w:pPr>
              <w:spacing w:after="0" w:line="240" w:lineRule="auto"/>
              <w:ind w:firstLine="602"/>
              <w:rPr>
                <w:rFonts w:ascii="Times New Roman" w:hAnsi="Times New Roman" w:cs="Times New Roman"/>
                <w:sz w:val="24"/>
                <w:szCs w:val="28"/>
              </w:rPr>
            </w:pPr>
            <w:r>
              <w:rPr>
                <w:rFonts w:ascii="Times New Roman" w:hAnsi="Times New Roman" w:cs="Times New Roman"/>
                <w:sz w:val="24"/>
                <w:szCs w:val="28"/>
              </w:rPr>
              <w:t xml:space="preserve">- </w:t>
            </w:r>
            <w:r w:rsidR="005C61E7" w:rsidRPr="005C61E7">
              <w:rPr>
                <w:rFonts w:ascii="Times New Roman" w:hAnsi="Times New Roman" w:cs="Times New Roman"/>
                <w:sz w:val="24"/>
                <w:szCs w:val="28"/>
              </w:rPr>
              <w:t>Sở Giáo dục và Đào tạo;</w:t>
            </w:r>
          </w:p>
          <w:p w:rsidR="005C61E7" w:rsidRPr="005C61E7" w:rsidRDefault="006C1A48" w:rsidP="005C61E7">
            <w:pPr>
              <w:spacing w:after="0" w:line="240" w:lineRule="auto"/>
              <w:ind w:firstLine="602"/>
              <w:rPr>
                <w:rFonts w:ascii="Times New Roman" w:hAnsi="Times New Roman" w:cs="Times New Roman"/>
                <w:sz w:val="24"/>
                <w:szCs w:val="28"/>
              </w:rPr>
            </w:pPr>
            <w:r>
              <w:rPr>
                <w:rFonts w:ascii="Times New Roman" w:hAnsi="Times New Roman" w:cs="Times New Roman"/>
                <w:sz w:val="24"/>
                <w:szCs w:val="28"/>
              </w:rPr>
              <w:t xml:space="preserve">- </w:t>
            </w:r>
            <w:r w:rsidR="005C61E7" w:rsidRPr="005C61E7">
              <w:rPr>
                <w:rFonts w:ascii="Times New Roman" w:hAnsi="Times New Roman" w:cs="Times New Roman"/>
                <w:sz w:val="24"/>
                <w:szCs w:val="28"/>
              </w:rPr>
              <w:t>Sở</w:t>
            </w:r>
            <w:r w:rsidR="00E1049E">
              <w:rPr>
                <w:rFonts w:ascii="Times New Roman" w:hAnsi="Times New Roman" w:cs="Times New Roman"/>
                <w:sz w:val="24"/>
                <w:szCs w:val="28"/>
              </w:rPr>
              <w:t xml:space="preserve"> Tài c</w:t>
            </w:r>
            <w:r w:rsidR="005C61E7" w:rsidRPr="005C61E7">
              <w:rPr>
                <w:rFonts w:ascii="Times New Roman" w:hAnsi="Times New Roman" w:cs="Times New Roman"/>
                <w:sz w:val="24"/>
                <w:szCs w:val="28"/>
              </w:rPr>
              <w:t>hính;</w:t>
            </w:r>
          </w:p>
          <w:p w:rsidR="005C61E7" w:rsidRDefault="006C1A48" w:rsidP="005C61E7">
            <w:pPr>
              <w:spacing w:after="0" w:line="240" w:lineRule="auto"/>
              <w:ind w:firstLine="602"/>
              <w:rPr>
                <w:rFonts w:ascii="Times New Roman" w:hAnsi="Times New Roman" w:cs="Times New Roman"/>
                <w:sz w:val="24"/>
                <w:szCs w:val="28"/>
              </w:rPr>
            </w:pPr>
            <w:r>
              <w:rPr>
                <w:rFonts w:ascii="Times New Roman" w:hAnsi="Times New Roman" w:cs="Times New Roman"/>
                <w:sz w:val="24"/>
                <w:szCs w:val="28"/>
              </w:rPr>
              <w:t xml:space="preserve">- </w:t>
            </w:r>
            <w:r w:rsidR="005C61E7" w:rsidRPr="005C61E7">
              <w:rPr>
                <w:rFonts w:ascii="Times New Roman" w:hAnsi="Times New Roman" w:cs="Times New Roman"/>
                <w:sz w:val="24"/>
                <w:szCs w:val="28"/>
              </w:rPr>
              <w:t>Bảo hiểm xã hội</w:t>
            </w:r>
            <w:r w:rsidR="00E1049E">
              <w:rPr>
                <w:rFonts w:ascii="Times New Roman" w:hAnsi="Times New Roman" w:cs="Times New Roman"/>
                <w:sz w:val="24"/>
                <w:szCs w:val="28"/>
              </w:rPr>
              <w:t xml:space="preserve"> tỉnh</w:t>
            </w:r>
            <w:r w:rsidR="005C61E7" w:rsidRPr="005C61E7">
              <w:rPr>
                <w:rFonts w:ascii="Times New Roman" w:hAnsi="Times New Roman" w:cs="Times New Roman"/>
                <w:sz w:val="24"/>
                <w:szCs w:val="28"/>
              </w:rPr>
              <w:t>;</w:t>
            </w:r>
          </w:p>
          <w:p w:rsidR="00E13641" w:rsidRPr="005C61E7" w:rsidRDefault="00E13641" w:rsidP="005C61E7">
            <w:pPr>
              <w:spacing w:after="0" w:line="240" w:lineRule="auto"/>
              <w:ind w:firstLine="602"/>
              <w:rPr>
                <w:rFonts w:ascii="Times New Roman" w:hAnsi="Times New Roman" w:cs="Times New Roman"/>
                <w:sz w:val="24"/>
                <w:szCs w:val="28"/>
              </w:rPr>
            </w:pPr>
            <w:r>
              <w:rPr>
                <w:rFonts w:ascii="Times New Roman" w:hAnsi="Times New Roman" w:cs="Times New Roman"/>
                <w:sz w:val="24"/>
                <w:szCs w:val="28"/>
              </w:rPr>
              <w:t>- Cục Thuế tỉnh;</w:t>
            </w:r>
          </w:p>
          <w:p w:rsidR="005C61E7" w:rsidRDefault="005C61E7" w:rsidP="005C61E7">
            <w:pPr>
              <w:spacing w:after="0" w:line="240" w:lineRule="auto"/>
              <w:ind w:firstLine="602"/>
              <w:rPr>
                <w:rFonts w:ascii="Times New Roman" w:hAnsi="Times New Roman" w:cs="Times New Roman"/>
                <w:sz w:val="24"/>
                <w:szCs w:val="28"/>
              </w:rPr>
            </w:pPr>
            <w:r w:rsidRPr="005C61E7">
              <w:rPr>
                <w:rFonts w:ascii="Times New Roman" w:hAnsi="Times New Roman" w:cs="Times New Roman"/>
                <w:sz w:val="24"/>
                <w:szCs w:val="28"/>
              </w:rPr>
              <w:t>- UBND các huyệ</w:t>
            </w:r>
            <w:r w:rsidR="00040E33">
              <w:rPr>
                <w:rFonts w:ascii="Times New Roman" w:hAnsi="Times New Roman" w:cs="Times New Roman"/>
                <w:sz w:val="24"/>
                <w:szCs w:val="28"/>
              </w:rPr>
              <w:t>n, thành phố, thị xã</w:t>
            </w:r>
            <w:r w:rsidRPr="005C61E7">
              <w:rPr>
                <w:rFonts w:ascii="Times New Roman" w:hAnsi="Times New Roman" w:cs="Times New Roman"/>
                <w:sz w:val="24"/>
                <w:szCs w:val="28"/>
              </w:rPr>
              <w:t>;</w:t>
            </w:r>
          </w:p>
          <w:p w:rsidR="00040E33" w:rsidRPr="005C61E7" w:rsidRDefault="00040E33" w:rsidP="005C61E7">
            <w:pPr>
              <w:spacing w:after="0" w:line="240" w:lineRule="auto"/>
              <w:ind w:firstLine="602"/>
              <w:rPr>
                <w:rFonts w:ascii="Times New Roman" w:hAnsi="Times New Roman" w:cs="Times New Roman"/>
                <w:sz w:val="24"/>
                <w:szCs w:val="28"/>
              </w:rPr>
            </w:pPr>
            <w:r>
              <w:rPr>
                <w:rFonts w:ascii="Times New Roman" w:hAnsi="Times New Roman" w:cs="Times New Roman"/>
                <w:sz w:val="24"/>
                <w:szCs w:val="28"/>
              </w:rPr>
              <w:t>- Hội đồng thẩm định hồ sơ cấp huyện;</w:t>
            </w:r>
          </w:p>
          <w:p w:rsidR="005C61E7" w:rsidRPr="00E1049E" w:rsidRDefault="005C61E7" w:rsidP="005C61E7">
            <w:pPr>
              <w:spacing w:after="0" w:line="240" w:lineRule="auto"/>
              <w:ind w:firstLine="602"/>
              <w:rPr>
                <w:rFonts w:ascii="Times New Roman" w:hAnsi="Times New Roman" w:cs="Times New Roman"/>
                <w:sz w:val="24"/>
                <w:szCs w:val="28"/>
              </w:rPr>
            </w:pPr>
            <w:r w:rsidRPr="00E1049E">
              <w:rPr>
                <w:rFonts w:ascii="Times New Roman" w:hAnsi="Times New Roman" w:cs="Times New Roman"/>
                <w:sz w:val="24"/>
                <w:szCs w:val="28"/>
              </w:rPr>
              <w:t xml:space="preserve">- </w:t>
            </w:r>
            <w:r w:rsidR="00E1049E" w:rsidRPr="00E1049E">
              <w:rPr>
                <w:rFonts w:ascii="Times New Roman" w:hAnsi="Times New Roman" w:cs="Times New Roman"/>
                <w:sz w:val="24"/>
                <w:szCs w:val="28"/>
              </w:rPr>
              <w:t>Giám đốc, các PGĐ sở;</w:t>
            </w:r>
          </w:p>
          <w:p w:rsidR="00E1049E" w:rsidRDefault="00E1049E" w:rsidP="005C61E7">
            <w:pPr>
              <w:spacing w:after="0" w:line="240" w:lineRule="auto"/>
              <w:ind w:firstLine="602"/>
              <w:rPr>
                <w:rFonts w:ascii="Times New Roman" w:hAnsi="Times New Roman" w:cs="Times New Roman"/>
                <w:sz w:val="24"/>
                <w:szCs w:val="28"/>
              </w:rPr>
            </w:pPr>
            <w:r w:rsidRPr="00E1049E">
              <w:rPr>
                <w:rFonts w:ascii="Times New Roman" w:hAnsi="Times New Roman" w:cs="Times New Roman"/>
                <w:sz w:val="24"/>
                <w:szCs w:val="28"/>
              </w:rPr>
              <w:t>-</w:t>
            </w:r>
            <w:r w:rsidR="00166A5F">
              <w:rPr>
                <w:rFonts w:ascii="Times New Roman" w:hAnsi="Times New Roman" w:cs="Times New Roman"/>
                <w:sz w:val="24"/>
                <w:szCs w:val="28"/>
              </w:rPr>
              <w:t xml:space="preserve"> Lưu: </w:t>
            </w:r>
            <w:r w:rsidR="000D214D">
              <w:rPr>
                <w:rFonts w:ascii="Times New Roman" w:hAnsi="Times New Roman" w:cs="Times New Roman"/>
                <w:sz w:val="24"/>
                <w:szCs w:val="28"/>
              </w:rPr>
              <w:t>VT.</w:t>
            </w:r>
          </w:p>
          <w:p w:rsidR="00040E33" w:rsidRPr="005C61E7" w:rsidRDefault="00040E33" w:rsidP="00040E33">
            <w:pPr>
              <w:spacing w:after="0" w:line="240" w:lineRule="auto"/>
              <w:rPr>
                <w:rFonts w:ascii="Times New Roman" w:hAnsi="Times New Roman" w:cs="Times New Roman"/>
                <w:b/>
                <w:sz w:val="24"/>
                <w:szCs w:val="28"/>
              </w:rPr>
            </w:pPr>
          </w:p>
        </w:tc>
        <w:tc>
          <w:tcPr>
            <w:tcW w:w="4984" w:type="dxa"/>
            <w:shd w:val="clear" w:color="auto" w:fill="auto"/>
          </w:tcPr>
          <w:p w:rsidR="007C34A5" w:rsidRPr="007C34A5" w:rsidRDefault="007C34A5" w:rsidP="00EB0917">
            <w:pPr>
              <w:spacing w:after="0" w:line="240" w:lineRule="auto"/>
              <w:jc w:val="center"/>
              <w:rPr>
                <w:rFonts w:ascii="Times New Roman" w:hAnsi="Times New Roman" w:cs="Times New Roman"/>
                <w:b/>
                <w:sz w:val="24"/>
                <w:szCs w:val="28"/>
              </w:rPr>
            </w:pPr>
          </w:p>
          <w:p w:rsidR="007C34A5" w:rsidRPr="007C34A5" w:rsidRDefault="007C34A5" w:rsidP="00EB0917">
            <w:pPr>
              <w:spacing w:after="0" w:line="240" w:lineRule="auto"/>
              <w:jc w:val="center"/>
              <w:rPr>
                <w:rFonts w:ascii="Times New Roman" w:hAnsi="Times New Roman" w:cs="Times New Roman"/>
                <w:b/>
                <w:sz w:val="24"/>
                <w:szCs w:val="28"/>
              </w:rPr>
            </w:pPr>
            <w:r w:rsidRPr="007C34A5">
              <w:rPr>
                <w:rFonts w:ascii="Times New Roman" w:hAnsi="Times New Roman" w:cs="Times New Roman"/>
                <w:b/>
                <w:sz w:val="24"/>
                <w:szCs w:val="28"/>
              </w:rPr>
              <w:t>GIÁM ĐỐC</w:t>
            </w:r>
          </w:p>
          <w:p w:rsidR="007C34A5" w:rsidRPr="007C34A5" w:rsidRDefault="007C34A5" w:rsidP="00EB0917">
            <w:pPr>
              <w:spacing w:after="0" w:line="240" w:lineRule="auto"/>
              <w:jc w:val="center"/>
              <w:rPr>
                <w:rFonts w:ascii="Times New Roman" w:hAnsi="Times New Roman" w:cs="Times New Roman"/>
                <w:b/>
                <w:sz w:val="24"/>
                <w:szCs w:val="28"/>
              </w:rPr>
            </w:pPr>
          </w:p>
          <w:p w:rsidR="007C34A5" w:rsidRPr="007C34A5" w:rsidRDefault="007C34A5" w:rsidP="00EB0917">
            <w:pPr>
              <w:spacing w:after="0" w:line="240" w:lineRule="auto"/>
              <w:jc w:val="center"/>
              <w:rPr>
                <w:rFonts w:ascii="Times New Roman" w:hAnsi="Times New Roman" w:cs="Times New Roman"/>
                <w:b/>
                <w:sz w:val="24"/>
                <w:szCs w:val="28"/>
              </w:rPr>
            </w:pPr>
          </w:p>
          <w:p w:rsidR="007C34A5" w:rsidRDefault="007C34A5" w:rsidP="00EB0917">
            <w:pPr>
              <w:spacing w:after="0" w:line="240" w:lineRule="auto"/>
              <w:jc w:val="center"/>
              <w:rPr>
                <w:rFonts w:ascii="Times New Roman" w:hAnsi="Times New Roman" w:cs="Times New Roman"/>
                <w:b/>
                <w:sz w:val="24"/>
                <w:szCs w:val="28"/>
              </w:rPr>
            </w:pPr>
          </w:p>
          <w:p w:rsidR="007C34A5" w:rsidRPr="007C34A5" w:rsidRDefault="007C34A5" w:rsidP="00EB0917">
            <w:pPr>
              <w:spacing w:after="0" w:line="240" w:lineRule="auto"/>
              <w:jc w:val="center"/>
              <w:rPr>
                <w:rFonts w:ascii="Times New Roman" w:hAnsi="Times New Roman" w:cs="Times New Roman"/>
                <w:b/>
                <w:sz w:val="24"/>
                <w:szCs w:val="28"/>
              </w:rPr>
            </w:pPr>
          </w:p>
          <w:p w:rsidR="007C34A5" w:rsidRPr="007C34A5" w:rsidRDefault="007C34A5" w:rsidP="00EB0917">
            <w:pPr>
              <w:spacing w:after="0" w:line="240" w:lineRule="auto"/>
              <w:jc w:val="center"/>
              <w:rPr>
                <w:rFonts w:ascii="Times New Roman" w:hAnsi="Times New Roman" w:cs="Times New Roman"/>
                <w:b/>
                <w:sz w:val="24"/>
                <w:szCs w:val="28"/>
              </w:rPr>
            </w:pPr>
          </w:p>
          <w:p w:rsidR="007C34A5" w:rsidRPr="007C34A5" w:rsidRDefault="007C34A5" w:rsidP="00EB0917">
            <w:pPr>
              <w:spacing w:after="0" w:line="240" w:lineRule="auto"/>
              <w:jc w:val="center"/>
              <w:rPr>
                <w:rFonts w:ascii="Times New Roman" w:hAnsi="Times New Roman" w:cs="Times New Roman"/>
                <w:b/>
                <w:sz w:val="24"/>
                <w:szCs w:val="28"/>
              </w:rPr>
            </w:pPr>
          </w:p>
          <w:p w:rsidR="007C34A5" w:rsidRDefault="007C34A5" w:rsidP="00EB0917">
            <w:pPr>
              <w:spacing w:after="0" w:line="240" w:lineRule="auto"/>
              <w:jc w:val="center"/>
              <w:rPr>
                <w:rFonts w:ascii="Times New Roman" w:hAnsi="Times New Roman" w:cs="Times New Roman"/>
                <w:b/>
                <w:sz w:val="28"/>
                <w:szCs w:val="28"/>
              </w:rPr>
            </w:pPr>
            <w:r w:rsidRPr="007C34A5">
              <w:rPr>
                <w:rFonts w:ascii="Times New Roman" w:hAnsi="Times New Roman" w:cs="Times New Roman"/>
                <w:b/>
                <w:sz w:val="28"/>
                <w:szCs w:val="28"/>
              </w:rPr>
              <w:t>Nguyễn Trí Lạc</w:t>
            </w:r>
          </w:p>
          <w:p w:rsidR="006151C8" w:rsidRDefault="006151C8" w:rsidP="00EB0917">
            <w:pPr>
              <w:spacing w:after="0" w:line="240" w:lineRule="auto"/>
              <w:jc w:val="center"/>
              <w:rPr>
                <w:rFonts w:ascii="Times New Roman" w:hAnsi="Times New Roman" w:cs="Times New Roman"/>
                <w:b/>
                <w:sz w:val="28"/>
                <w:szCs w:val="28"/>
              </w:rPr>
            </w:pPr>
          </w:p>
          <w:p w:rsidR="006151C8" w:rsidRDefault="006151C8" w:rsidP="009C59C1">
            <w:pPr>
              <w:spacing w:after="0" w:line="240" w:lineRule="auto"/>
              <w:rPr>
                <w:rFonts w:ascii="Times New Roman" w:hAnsi="Times New Roman" w:cs="Times New Roman"/>
                <w:b/>
                <w:sz w:val="28"/>
                <w:szCs w:val="28"/>
              </w:rPr>
            </w:pPr>
          </w:p>
          <w:p w:rsidR="006151C8" w:rsidRPr="007C34A5" w:rsidRDefault="006151C8" w:rsidP="00EB0917">
            <w:pPr>
              <w:spacing w:after="0" w:line="240" w:lineRule="auto"/>
              <w:jc w:val="center"/>
              <w:rPr>
                <w:rFonts w:ascii="Times New Roman" w:hAnsi="Times New Roman" w:cs="Times New Roman"/>
                <w:b/>
                <w:sz w:val="24"/>
                <w:szCs w:val="28"/>
              </w:rPr>
            </w:pPr>
          </w:p>
        </w:tc>
      </w:tr>
      <w:tr w:rsidR="00040E33" w:rsidRPr="00162897" w:rsidTr="004018A6">
        <w:trPr>
          <w:trHeight w:val="322"/>
        </w:trPr>
        <w:tc>
          <w:tcPr>
            <w:tcW w:w="4395" w:type="dxa"/>
            <w:shd w:val="clear" w:color="auto" w:fill="auto"/>
          </w:tcPr>
          <w:p w:rsidR="00040E33" w:rsidRPr="00883125" w:rsidRDefault="00040E33" w:rsidP="00AB3086">
            <w:pPr>
              <w:spacing w:after="0" w:line="240" w:lineRule="auto"/>
              <w:jc w:val="center"/>
              <w:rPr>
                <w:rFonts w:ascii="Times New Roman" w:hAnsi="Times New Roman" w:cs="Times New Roman"/>
                <w:sz w:val="24"/>
                <w:szCs w:val="28"/>
              </w:rPr>
            </w:pPr>
            <w:r w:rsidRPr="007C34A5">
              <w:rPr>
                <w:b/>
              </w:rPr>
              <w:lastRenderedPageBreak/>
              <w:br w:type="page"/>
            </w:r>
            <w:r w:rsidRPr="00883125">
              <w:rPr>
                <w:rFonts w:ascii="Times New Roman" w:hAnsi="Times New Roman" w:cs="Times New Roman"/>
                <w:sz w:val="24"/>
                <w:szCs w:val="28"/>
              </w:rPr>
              <w:t>UBND TỈNH HÀ TĨNH</w:t>
            </w:r>
          </w:p>
          <w:p w:rsidR="00040E33" w:rsidRDefault="00040E33" w:rsidP="00AB308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SỞ LAO ĐỘNG – THƯƠNG BINH</w:t>
            </w:r>
          </w:p>
          <w:p w:rsidR="00040E33" w:rsidRPr="00DA03D5" w:rsidRDefault="00040E33" w:rsidP="00AB3086">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VÀ XÃ HỘI</w:t>
            </w:r>
          </w:p>
          <w:p w:rsidR="00040E33" w:rsidRPr="00162897" w:rsidRDefault="00040E33" w:rsidP="00AB3086">
            <w:pPr>
              <w:spacing w:after="0" w:line="240" w:lineRule="auto"/>
              <w:jc w:val="center"/>
              <w:rPr>
                <w:rFonts w:ascii="Times New Roman" w:hAnsi="Times New Roman" w:cs="Times New Roman"/>
                <w:b/>
                <w:sz w:val="28"/>
                <w:szCs w:val="28"/>
              </w:rPr>
            </w:pPr>
            <w:r w:rsidRPr="00162897">
              <w:rPr>
                <w:rFonts w:ascii="Times New Roman" w:hAnsi="Times New Roman" w:cs="Times New Roman"/>
                <w:noProof/>
                <w:sz w:val="28"/>
                <w:szCs w:val="28"/>
                <w:lang w:val="vi-VN" w:eastAsia="vi-VN"/>
              </w:rPr>
              <mc:AlternateContent>
                <mc:Choice Requires="wps">
                  <w:drawing>
                    <wp:anchor distT="4294967292" distB="4294967292" distL="114300" distR="114300" simplePos="0" relativeHeight="251705344" behindDoc="0" locked="0" layoutInCell="1" allowOverlap="1" wp14:anchorId="5EB130E1" wp14:editId="4EAD1150">
                      <wp:simplePos x="0" y="0"/>
                      <wp:positionH relativeFrom="column">
                        <wp:posOffset>959485</wp:posOffset>
                      </wp:positionH>
                      <wp:positionV relativeFrom="paragraph">
                        <wp:posOffset>7620</wp:posOffset>
                      </wp:positionV>
                      <wp:extent cx="70294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29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705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5.55pt,.6pt" to="13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" strokecolor="#4a7ebb">
                      <o:lock v:ext="edit" shapetype="f"/>
                    </v:line>
                  </w:pict>
                </mc:Fallback>
              </mc:AlternateContent>
            </w:r>
          </w:p>
        </w:tc>
        <w:tc>
          <w:tcPr>
            <w:tcW w:w="5529" w:type="dxa"/>
            <w:gridSpan w:val="3"/>
            <w:shd w:val="clear" w:color="auto" w:fill="auto"/>
          </w:tcPr>
          <w:p w:rsidR="00040E33" w:rsidRPr="00DA03D5" w:rsidRDefault="00040E33" w:rsidP="00AB3086">
            <w:pPr>
              <w:spacing w:after="0" w:line="240" w:lineRule="auto"/>
              <w:jc w:val="center"/>
              <w:rPr>
                <w:rFonts w:ascii="Times New Roman" w:hAnsi="Times New Roman" w:cs="Times New Roman"/>
                <w:b/>
                <w:sz w:val="24"/>
                <w:szCs w:val="28"/>
              </w:rPr>
            </w:pPr>
            <w:r w:rsidRPr="00DA03D5">
              <w:rPr>
                <w:rFonts w:ascii="Times New Roman" w:hAnsi="Times New Roman" w:cs="Times New Roman"/>
                <w:b/>
                <w:sz w:val="24"/>
                <w:szCs w:val="28"/>
              </w:rPr>
              <w:t>CỘNG HÒA XÃ HỘI CHỦ NGHĨA VIỆT NAM</w:t>
            </w:r>
          </w:p>
          <w:p w:rsidR="00040E33" w:rsidRPr="00162897" w:rsidRDefault="00040E33" w:rsidP="00AB3086">
            <w:pPr>
              <w:spacing w:after="0" w:line="240" w:lineRule="auto"/>
              <w:jc w:val="center"/>
              <w:rPr>
                <w:rFonts w:ascii="Times New Roman" w:hAnsi="Times New Roman" w:cs="Times New Roman"/>
                <w:b/>
                <w:sz w:val="28"/>
                <w:szCs w:val="28"/>
              </w:rPr>
            </w:pPr>
            <w:r w:rsidRPr="00162897">
              <w:rPr>
                <w:rFonts w:ascii="Times New Roman" w:hAnsi="Times New Roman" w:cs="Times New Roman"/>
                <w:noProof/>
                <w:sz w:val="28"/>
                <w:szCs w:val="28"/>
                <w:lang w:val="vi-VN" w:eastAsia="vi-VN"/>
              </w:rPr>
              <mc:AlternateContent>
                <mc:Choice Requires="wps">
                  <w:drawing>
                    <wp:anchor distT="4294967292" distB="4294967292" distL="114300" distR="114300" simplePos="0" relativeHeight="251706368" behindDoc="0" locked="0" layoutInCell="1" allowOverlap="1" wp14:anchorId="607E0147" wp14:editId="5D03EB1D">
                      <wp:simplePos x="0" y="0"/>
                      <wp:positionH relativeFrom="column">
                        <wp:posOffset>731520</wp:posOffset>
                      </wp:positionH>
                      <wp:positionV relativeFrom="paragraph">
                        <wp:posOffset>229869</wp:posOffset>
                      </wp:positionV>
                      <wp:extent cx="2164715" cy="0"/>
                      <wp:effectExtent l="0" t="0" r="260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47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6pt,18.1pt" to="228.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" strokecolor="#4a7ebb">
                      <o:lock v:ext="edit" shapetype="f"/>
                    </v:line>
                  </w:pict>
                </mc:Fallback>
              </mc:AlternateContent>
            </w:r>
            <w:r w:rsidRPr="00162897">
              <w:rPr>
                <w:rFonts w:ascii="Times New Roman" w:hAnsi="Times New Roman" w:cs="Times New Roman"/>
                <w:b/>
                <w:sz w:val="28"/>
                <w:szCs w:val="28"/>
              </w:rPr>
              <w:t>Độc lập - Tự do - Hạnh phúc</w:t>
            </w:r>
          </w:p>
        </w:tc>
      </w:tr>
    </w:tbl>
    <w:p w:rsidR="008937C0" w:rsidRDefault="00040E33" w:rsidP="006F01F0">
      <w:pPr>
        <w:tabs>
          <w:tab w:val="center" w:pos="6804"/>
        </w:tabs>
        <w:spacing w:after="0" w:line="240" w:lineRule="auto"/>
        <w:ind w:right="-140"/>
        <w:jc w:val="center"/>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008937C0">
        <w:rPr>
          <w:rFonts w:ascii="Times New Roman" w:hAnsi="Times New Roman" w:cs="Times New Roman"/>
          <w:b/>
          <w:sz w:val="28"/>
          <w:szCs w:val="28"/>
          <w:lang w:val="pt-BR"/>
        </w:rPr>
        <w:t>BIỂU MẪU HỖ SƠ</w:t>
      </w:r>
    </w:p>
    <w:p w:rsidR="00E1049E" w:rsidRPr="00EF34F7" w:rsidRDefault="00E1049E" w:rsidP="00E1049E">
      <w:pPr>
        <w:tabs>
          <w:tab w:val="center" w:pos="6804"/>
        </w:tabs>
        <w:spacing w:after="0" w:line="240" w:lineRule="auto"/>
        <w:ind w:right="-140"/>
        <w:jc w:val="center"/>
        <w:rPr>
          <w:rFonts w:ascii="Times New Roman" w:hAnsi="Times New Roman" w:cs="Times New Roman"/>
          <w:b/>
          <w:sz w:val="28"/>
          <w:szCs w:val="28"/>
        </w:rPr>
      </w:pPr>
      <w:r w:rsidRPr="00EF34F7">
        <w:rPr>
          <w:rFonts w:ascii="Times New Roman" w:hAnsi="Times New Roman" w:cs="Times New Roman"/>
          <w:b/>
          <w:sz w:val="28"/>
          <w:szCs w:val="28"/>
          <w:shd w:val="clear" w:color="auto" w:fill="FFFFFF"/>
          <w:lang w:val="it-IT"/>
        </w:rPr>
        <w:t xml:space="preserve">Thực hiện chính sách hỗ trợ người dân gặp khó khăn do đại dịch Covid-19 theo </w:t>
      </w:r>
      <w:r w:rsidRPr="00EF34F7">
        <w:rPr>
          <w:rFonts w:ascii="Times New Roman" w:hAnsi="Times New Roman" w:cs="Times New Roman"/>
          <w:b/>
          <w:sz w:val="28"/>
          <w:szCs w:val="28"/>
        </w:rPr>
        <w:t xml:space="preserve">Nghị quyết </w:t>
      </w:r>
      <w:r w:rsidR="00920DDE">
        <w:rPr>
          <w:rFonts w:ascii="Times New Roman" w:hAnsi="Times New Roman" w:cs="Times New Roman"/>
          <w:b/>
          <w:sz w:val="28"/>
          <w:szCs w:val="28"/>
        </w:rPr>
        <w:t xml:space="preserve">số </w:t>
      </w:r>
      <w:r w:rsidRPr="00EF34F7">
        <w:rPr>
          <w:rFonts w:ascii="Times New Roman" w:hAnsi="Times New Roman" w:cs="Times New Roman"/>
          <w:b/>
          <w:sz w:val="28"/>
          <w:szCs w:val="28"/>
        </w:rPr>
        <w:t>154/NQ-C</w:t>
      </w:r>
      <w:r>
        <w:rPr>
          <w:rFonts w:ascii="Times New Roman" w:hAnsi="Times New Roman" w:cs="Times New Roman"/>
          <w:b/>
          <w:sz w:val="28"/>
          <w:szCs w:val="28"/>
        </w:rPr>
        <w:t>P ngày 19/10/2020</w:t>
      </w:r>
      <w:r w:rsidRPr="00EF34F7">
        <w:rPr>
          <w:rFonts w:ascii="Times New Roman" w:hAnsi="Times New Roman" w:cs="Times New Roman"/>
          <w:b/>
          <w:sz w:val="28"/>
          <w:szCs w:val="28"/>
        </w:rPr>
        <w:t xml:space="preserve"> </w:t>
      </w:r>
      <w:r>
        <w:rPr>
          <w:rFonts w:ascii="Times New Roman" w:hAnsi="Times New Roman" w:cs="Times New Roman"/>
          <w:b/>
          <w:sz w:val="28"/>
          <w:szCs w:val="28"/>
        </w:rPr>
        <w:t>của Chính phủ và</w:t>
      </w:r>
      <w:r w:rsidRPr="00EF34F7">
        <w:rPr>
          <w:rFonts w:ascii="Times New Roman" w:hAnsi="Times New Roman" w:cs="Times New Roman"/>
          <w:b/>
          <w:sz w:val="28"/>
          <w:szCs w:val="28"/>
        </w:rPr>
        <w:t xml:space="preserve"> Quyết định số 32/2020/QĐ-TTg</w:t>
      </w:r>
      <w:r>
        <w:rPr>
          <w:rFonts w:ascii="Times New Roman" w:hAnsi="Times New Roman" w:cs="Times New Roman"/>
          <w:b/>
          <w:sz w:val="28"/>
          <w:szCs w:val="28"/>
        </w:rPr>
        <w:t xml:space="preserve"> ngày 19/10/2020</w:t>
      </w:r>
      <w:r w:rsidRPr="00EF34F7">
        <w:rPr>
          <w:rFonts w:ascii="Times New Roman" w:hAnsi="Times New Roman" w:cs="Times New Roman"/>
          <w:b/>
          <w:sz w:val="28"/>
          <w:szCs w:val="28"/>
        </w:rPr>
        <w:t xml:space="preserve"> của Thủ tướng Chính phủ</w:t>
      </w:r>
    </w:p>
    <w:p w:rsidR="008937C0" w:rsidRDefault="008937C0" w:rsidP="006F01F0">
      <w:pPr>
        <w:spacing w:after="0" w:line="240" w:lineRule="auto"/>
        <w:ind w:firstLine="567"/>
        <w:jc w:val="center"/>
        <w:rPr>
          <w:rFonts w:ascii="Times New Roman" w:hAnsi="Times New Roman" w:cs="Times New Roman"/>
          <w:i/>
          <w:sz w:val="28"/>
          <w:szCs w:val="28"/>
          <w:lang w:val="pt-BR"/>
        </w:rPr>
      </w:pPr>
      <w:r>
        <w:rPr>
          <w:rFonts w:ascii="Times New Roman" w:hAnsi="Times New Roman" w:cs="Times New Roman"/>
          <w:i/>
          <w:sz w:val="28"/>
          <w:szCs w:val="28"/>
          <w:lang w:val="pt-BR"/>
        </w:rPr>
        <w:t xml:space="preserve"> (</w:t>
      </w:r>
      <w:r w:rsidRPr="00FB6BA0">
        <w:rPr>
          <w:rFonts w:ascii="Times New Roman" w:hAnsi="Times New Roman" w:cs="Times New Roman"/>
          <w:i/>
          <w:sz w:val="28"/>
          <w:szCs w:val="28"/>
          <w:lang w:val="pt-BR"/>
        </w:rPr>
        <w:t xml:space="preserve">Ban hành Kèm theo </w:t>
      </w:r>
      <w:r w:rsidR="00E1049E">
        <w:rPr>
          <w:rFonts w:ascii="Times New Roman" w:hAnsi="Times New Roman" w:cs="Times New Roman"/>
          <w:i/>
          <w:sz w:val="28"/>
          <w:szCs w:val="28"/>
          <w:lang w:val="pt-BR"/>
        </w:rPr>
        <w:t>Hướng dẫn</w:t>
      </w:r>
      <w:r w:rsidRPr="00FB6BA0">
        <w:rPr>
          <w:rFonts w:ascii="Times New Roman" w:hAnsi="Times New Roman" w:cs="Times New Roman"/>
          <w:i/>
          <w:sz w:val="28"/>
          <w:szCs w:val="28"/>
          <w:lang w:val="pt-BR"/>
        </w:rPr>
        <w:t xml:space="preserve"> số</w:t>
      </w:r>
      <w:r>
        <w:rPr>
          <w:rFonts w:ascii="Times New Roman" w:hAnsi="Times New Roman" w:cs="Times New Roman"/>
          <w:i/>
          <w:sz w:val="28"/>
          <w:szCs w:val="28"/>
          <w:lang w:val="pt-BR"/>
        </w:rPr>
        <w:t xml:space="preserve"> </w:t>
      </w:r>
      <w:r w:rsidR="00E1049E">
        <w:rPr>
          <w:rFonts w:ascii="Times New Roman" w:hAnsi="Times New Roman" w:cs="Times New Roman"/>
          <w:i/>
          <w:sz w:val="28"/>
          <w:szCs w:val="28"/>
          <w:lang w:val="pt-BR"/>
        </w:rPr>
        <w:t xml:space="preserve">      </w:t>
      </w:r>
      <w:r w:rsidRPr="00FB6BA0">
        <w:rPr>
          <w:rFonts w:ascii="Times New Roman" w:hAnsi="Times New Roman" w:cs="Times New Roman"/>
          <w:i/>
          <w:sz w:val="28"/>
          <w:szCs w:val="28"/>
          <w:lang w:val="pt-BR"/>
        </w:rPr>
        <w:t>/</w:t>
      </w:r>
      <w:r w:rsidR="00BA70DF">
        <w:rPr>
          <w:rFonts w:ascii="Times New Roman" w:hAnsi="Times New Roman" w:cs="Times New Roman"/>
          <w:i/>
          <w:sz w:val="28"/>
          <w:szCs w:val="28"/>
          <w:lang w:val="pt-BR"/>
        </w:rPr>
        <w:t>HD-SLĐTBXH</w:t>
      </w:r>
      <w:r w:rsidRPr="00FB6BA0">
        <w:rPr>
          <w:rFonts w:ascii="Times New Roman" w:hAnsi="Times New Roman" w:cs="Times New Roman"/>
          <w:i/>
          <w:sz w:val="28"/>
          <w:szCs w:val="28"/>
          <w:lang w:val="pt-BR"/>
        </w:rPr>
        <w:t xml:space="preserve"> </w:t>
      </w:r>
    </w:p>
    <w:p w:rsidR="008937C0" w:rsidRPr="00FB6BA0" w:rsidRDefault="00BA70DF" w:rsidP="006F01F0">
      <w:pPr>
        <w:spacing w:after="0" w:line="240" w:lineRule="auto"/>
        <w:ind w:firstLine="567"/>
        <w:jc w:val="center"/>
        <w:rPr>
          <w:rFonts w:ascii="Times New Roman" w:hAnsi="Times New Roman" w:cs="Times New Roman"/>
          <w:b/>
          <w:sz w:val="28"/>
          <w:szCs w:val="28"/>
        </w:rPr>
      </w:pPr>
      <w:r>
        <w:rPr>
          <w:rFonts w:ascii="Times New Roman" w:hAnsi="Times New Roman" w:cs="Times New Roman"/>
          <w:i/>
          <w:sz w:val="28"/>
          <w:szCs w:val="28"/>
          <w:lang w:val="pt-BR"/>
        </w:rPr>
        <w:t xml:space="preserve">ngày     </w:t>
      </w:r>
      <w:r w:rsidR="00E1049E">
        <w:rPr>
          <w:rFonts w:ascii="Times New Roman" w:hAnsi="Times New Roman" w:cs="Times New Roman"/>
          <w:i/>
          <w:sz w:val="28"/>
          <w:szCs w:val="28"/>
          <w:lang w:val="pt-BR"/>
        </w:rPr>
        <w:t>/1</w:t>
      </w:r>
      <w:r w:rsidR="00B4662A">
        <w:rPr>
          <w:rFonts w:ascii="Times New Roman" w:hAnsi="Times New Roman" w:cs="Times New Roman"/>
          <w:i/>
          <w:sz w:val="28"/>
          <w:szCs w:val="28"/>
          <w:lang w:val="pt-BR"/>
        </w:rPr>
        <w:t>1</w:t>
      </w:r>
      <w:r w:rsidR="008937C0" w:rsidRPr="00FB6BA0">
        <w:rPr>
          <w:rFonts w:ascii="Times New Roman" w:hAnsi="Times New Roman" w:cs="Times New Roman"/>
          <w:i/>
          <w:sz w:val="28"/>
          <w:szCs w:val="28"/>
          <w:lang w:val="pt-BR"/>
        </w:rPr>
        <w:t>/2020</w:t>
      </w:r>
      <w:r w:rsidR="008937C0">
        <w:rPr>
          <w:rFonts w:ascii="Times New Roman" w:hAnsi="Times New Roman" w:cs="Times New Roman"/>
          <w:i/>
          <w:sz w:val="28"/>
          <w:szCs w:val="28"/>
          <w:lang w:val="pt-BR"/>
        </w:rPr>
        <w:t xml:space="preserve"> </w:t>
      </w:r>
      <w:r w:rsidR="008937C0" w:rsidRPr="00FB6BA0">
        <w:rPr>
          <w:rFonts w:ascii="Times New Roman" w:hAnsi="Times New Roman" w:cs="Times New Roman"/>
          <w:i/>
          <w:sz w:val="28"/>
          <w:szCs w:val="28"/>
          <w:lang w:val="pt-BR"/>
        </w:rPr>
        <w:t xml:space="preserve">của </w:t>
      </w:r>
      <w:r w:rsidR="008937C0">
        <w:rPr>
          <w:rFonts w:ascii="Times New Roman" w:hAnsi="Times New Roman" w:cs="Times New Roman"/>
          <w:i/>
          <w:sz w:val="28"/>
          <w:szCs w:val="28"/>
          <w:lang w:val="pt-BR"/>
        </w:rPr>
        <w:t>Sở Lao động – TBXH</w:t>
      </w:r>
      <w:r w:rsidR="008937C0" w:rsidRPr="00FB6BA0">
        <w:rPr>
          <w:rFonts w:ascii="Times New Roman" w:hAnsi="Times New Roman" w:cs="Times New Roman"/>
          <w:i/>
          <w:sz w:val="28"/>
          <w:szCs w:val="28"/>
          <w:lang w:val="pt-BR"/>
        </w:rPr>
        <w:t xml:space="preserve"> Hà Tĩnh)</w:t>
      </w:r>
    </w:p>
    <w:p w:rsidR="008937C0" w:rsidRDefault="008937C0" w:rsidP="00E34706">
      <w:pPr>
        <w:tabs>
          <w:tab w:val="center" w:pos="6804"/>
        </w:tabs>
        <w:spacing w:after="0" w:line="240" w:lineRule="auto"/>
        <w:ind w:right="-140"/>
        <w:jc w:val="center"/>
        <w:rPr>
          <w:rFonts w:ascii="Times New Roman" w:hAnsi="Times New Roman" w:cs="Times New Roman"/>
          <w:b/>
          <w:sz w:val="28"/>
          <w:szCs w:val="28"/>
          <w:lang w:val="pt-BR"/>
        </w:rPr>
      </w:pPr>
      <w:r>
        <w:rPr>
          <w:rFonts w:ascii="Times New Roman" w:hAnsi="Times New Roman" w:cs="Times New Roman"/>
          <w:i/>
          <w:noProof/>
          <w:sz w:val="28"/>
          <w:szCs w:val="28"/>
          <w:vertAlign w:val="superscript"/>
          <w:lang w:val="vi-VN" w:eastAsia="vi-VN"/>
        </w:rPr>
        <mc:AlternateContent>
          <mc:Choice Requires="wps">
            <w:drawing>
              <wp:anchor distT="0" distB="0" distL="114300" distR="114300" simplePos="0" relativeHeight="251693056" behindDoc="0" locked="0" layoutInCell="1" allowOverlap="1" wp14:anchorId="7A5FAE12" wp14:editId="43A5D004">
                <wp:simplePos x="0" y="0"/>
                <wp:positionH relativeFrom="column">
                  <wp:posOffset>2072640</wp:posOffset>
                </wp:positionH>
                <wp:positionV relativeFrom="paragraph">
                  <wp:posOffset>17780</wp:posOffset>
                </wp:positionV>
                <wp:extent cx="1962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2pt,1.4pt" to="31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" strokecolor="#5b9bd5 [3204]" strokeweight=".5pt">
                <v:stroke joinstyle="miter"/>
              </v:line>
            </w:pict>
          </mc:Fallback>
        </mc:AlternateContent>
      </w:r>
    </w:p>
    <w:p w:rsidR="00E34706" w:rsidRDefault="00E34706" w:rsidP="00462D4F">
      <w:pPr>
        <w:tabs>
          <w:tab w:val="center" w:pos="6804"/>
        </w:tabs>
        <w:spacing w:after="0" w:line="240" w:lineRule="auto"/>
        <w:ind w:right="-140"/>
        <w:jc w:val="center"/>
        <w:rPr>
          <w:rFonts w:ascii="Times New Roman" w:hAnsi="Times New Roman" w:cs="Times New Roman"/>
          <w:i/>
          <w:sz w:val="28"/>
          <w:szCs w:val="28"/>
          <w:vertAlign w:val="superscript"/>
          <w:lang w:val="pt-BR"/>
        </w:rPr>
      </w:pPr>
    </w:p>
    <w:tbl>
      <w:tblPr>
        <w:tblStyle w:val="TableGrid"/>
        <w:tblW w:w="9748" w:type="dxa"/>
        <w:tblLook w:val="04A0" w:firstRow="1" w:lastRow="0" w:firstColumn="1" w:lastColumn="0" w:noHBand="0" w:noVBand="1"/>
      </w:tblPr>
      <w:tblGrid>
        <w:gridCol w:w="534"/>
        <w:gridCol w:w="9214"/>
      </w:tblGrid>
      <w:tr w:rsidR="006678AD" w:rsidTr="00040E33">
        <w:trPr>
          <w:trHeight w:val="424"/>
        </w:trPr>
        <w:tc>
          <w:tcPr>
            <w:tcW w:w="534" w:type="dxa"/>
            <w:vAlign w:val="center"/>
          </w:tcPr>
          <w:p w:rsidR="006678AD" w:rsidRPr="006678AD" w:rsidRDefault="006678AD" w:rsidP="00462D4F">
            <w:pPr>
              <w:tabs>
                <w:tab w:val="center" w:pos="6804"/>
              </w:tabs>
              <w:spacing w:after="0" w:line="240" w:lineRule="auto"/>
              <w:ind w:right="-140"/>
              <w:jc w:val="center"/>
              <w:rPr>
                <w:rFonts w:ascii="Times New Roman" w:hAnsi="Times New Roman" w:cs="Times New Roman"/>
                <w:b/>
                <w:sz w:val="26"/>
                <w:szCs w:val="26"/>
                <w:lang w:val="pt-BR"/>
              </w:rPr>
            </w:pPr>
            <w:r w:rsidRPr="006678AD">
              <w:rPr>
                <w:rFonts w:ascii="Times New Roman" w:hAnsi="Times New Roman" w:cs="Times New Roman"/>
                <w:b/>
                <w:sz w:val="26"/>
                <w:szCs w:val="26"/>
                <w:lang w:val="pt-BR"/>
              </w:rPr>
              <w:t>TT</w:t>
            </w:r>
          </w:p>
        </w:tc>
        <w:tc>
          <w:tcPr>
            <w:tcW w:w="9214" w:type="dxa"/>
            <w:vAlign w:val="center"/>
          </w:tcPr>
          <w:p w:rsidR="006678AD" w:rsidRPr="006678AD" w:rsidRDefault="006678AD" w:rsidP="00462D4F">
            <w:pPr>
              <w:tabs>
                <w:tab w:val="center" w:pos="7121"/>
              </w:tabs>
              <w:spacing w:after="0" w:line="240" w:lineRule="auto"/>
              <w:ind w:right="33"/>
              <w:jc w:val="center"/>
              <w:rPr>
                <w:rFonts w:ascii="Times New Roman" w:hAnsi="Times New Roman" w:cs="Times New Roman"/>
                <w:b/>
                <w:sz w:val="28"/>
                <w:szCs w:val="28"/>
                <w:lang w:val="pt-BR"/>
              </w:rPr>
            </w:pPr>
            <w:r w:rsidRPr="006678AD">
              <w:rPr>
                <w:rFonts w:ascii="Times New Roman" w:hAnsi="Times New Roman" w:cs="Times New Roman"/>
                <w:b/>
                <w:sz w:val="28"/>
                <w:szCs w:val="28"/>
                <w:lang w:val="pt-BR"/>
              </w:rPr>
              <w:t xml:space="preserve">Danh </w:t>
            </w:r>
            <w:r w:rsidR="00462D4F">
              <w:rPr>
                <w:rFonts w:ascii="Times New Roman" w:hAnsi="Times New Roman" w:cs="Times New Roman"/>
                <w:b/>
                <w:sz w:val="28"/>
                <w:szCs w:val="28"/>
                <w:lang w:val="pt-BR"/>
              </w:rPr>
              <w:t xml:space="preserve">sách </w:t>
            </w:r>
            <w:r w:rsidRPr="006678AD">
              <w:rPr>
                <w:rFonts w:ascii="Times New Roman" w:hAnsi="Times New Roman" w:cs="Times New Roman"/>
                <w:b/>
                <w:sz w:val="28"/>
                <w:szCs w:val="28"/>
                <w:lang w:val="pt-BR"/>
              </w:rPr>
              <w:t>biểu mẫu</w:t>
            </w:r>
            <w:r w:rsidR="00577E36">
              <w:rPr>
                <w:rFonts w:ascii="Times New Roman" w:hAnsi="Times New Roman" w:cs="Times New Roman"/>
                <w:b/>
                <w:sz w:val="28"/>
                <w:szCs w:val="28"/>
                <w:lang w:val="pt-BR"/>
              </w:rPr>
              <w:t>, hồ sơ</w:t>
            </w:r>
          </w:p>
        </w:tc>
      </w:tr>
      <w:tr w:rsidR="003A3542" w:rsidTr="00040E33">
        <w:tc>
          <w:tcPr>
            <w:tcW w:w="534" w:type="dxa"/>
            <w:vAlign w:val="center"/>
          </w:tcPr>
          <w:p w:rsidR="003A3542" w:rsidRPr="00462D4F" w:rsidRDefault="003A3542" w:rsidP="00195E04">
            <w:pPr>
              <w:tabs>
                <w:tab w:val="center" w:pos="6804"/>
              </w:tabs>
              <w:spacing w:after="0" w:line="240" w:lineRule="auto"/>
              <w:ind w:right="-140"/>
              <w:jc w:val="center"/>
              <w:rPr>
                <w:rFonts w:ascii="Times New Roman" w:hAnsi="Times New Roman" w:cs="Times New Roman"/>
                <w:sz w:val="28"/>
                <w:szCs w:val="28"/>
                <w:lang w:val="pt-BR"/>
              </w:rPr>
            </w:pPr>
            <w:r w:rsidRPr="00462D4F">
              <w:rPr>
                <w:rFonts w:ascii="Times New Roman" w:hAnsi="Times New Roman" w:cs="Times New Roman"/>
                <w:sz w:val="28"/>
                <w:szCs w:val="28"/>
                <w:lang w:val="pt-BR"/>
              </w:rPr>
              <w:t>1</w:t>
            </w:r>
          </w:p>
        </w:tc>
        <w:tc>
          <w:tcPr>
            <w:tcW w:w="9214" w:type="dxa"/>
            <w:vAlign w:val="center"/>
          </w:tcPr>
          <w:p w:rsidR="003A3542" w:rsidRPr="00462D4F" w:rsidRDefault="003A3542" w:rsidP="000D214D">
            <w:pPr>
              <w:tabs>
                <w:tab w:val="center" w:pos="7121"/>
              </w:tabs>
              <w:spacing w:after="0" w:line="240" w:lineRule="auto"/>
              <w:jc w:val="both"/>
              <w:rPr>
                <w:rFonts w:ascii="Times New Roman" w:eastAsiaTheme="minorHAnsi" w:hAnsi="Times New Roman" w:cs="Times New Roman"/>
                <w:sz w:val="28"/>
                <w:szCs w:val="28"/>
                <w:lang w:val="pt-BR"/>
              </w:rPr>
            </w:pPr>
            <w:r w:rsidRPr="00462D4F">
              <w:rPr>
                <w:rFonts w:ascii="Times New Roman" w:eastAsiaTheme="minorHAnsi" w:hAnsi="Times New Roman" w:cs="Times New Roman"/>
                <w:sz w:val="28"/>
                <w:szCs w:val="28"/>
                <w:lang w:val="pt-BR"/>
              </w:rPr>
              <w:t xml:space="preserve">Danh sách </w:t>
            </w:r>
            <w:r w:rsidRPr="00462D4F">
              <w:rPr>
                <w:rFonts w:ascii="Times New Roman" w:hAnsi="Times New Roman" w:cs="Times New Roman"/>
                <w:sz w:val="28"/>
                <w:szCs w:val="28"/>
              </w:rPr>
              <w:t>người lao động</w:t>
            </w:r>
            <w:r w:rsidR="006F01F0" w:rsidRPr="00462D4F">
              <w:rPr>
                <w:rFonts w:ascii="Times New Roman" w:hAnsi="Times New Roman" w:cs="Times New Roman"/>
                <w:sz w:val="28"/>
                <w:szCs w:val="28"/>
              </w:rPr>
              <w:t xml:space="preserve"> </w:t>
            </w:r>
            <w:r w:rsidRPr="00462D4F">
              <w:rPr>
                <w:rFonts w:ascii="Times New Roman" w:hAnsi="Times New Roman" w:cs="Times New Roman"/>
                <w:sz w:val="28"/>
                <w:szCs w:val="28"/>
              </w:rPr>
              <w:t xml:space="preserve">tạm hoãn </w:t>
            </w:r>
            <w:r w:rsidR="009A7FF6" w:rsidRPr="00462D4F">
              <w:rPr>
                <w:rFonts w:ascii="Times New Roman" w:hAnsi="Times New Roman" w:cs="Times New Roman"/>
                <w:sz w:val="28"/>
                <w:szCs w:val="28"/>
              </w:rPr>
              <w:t xml:space="preserve">thực hiện </w:t>
            </w:r>
            <w:r w:rsidRPr="00462D4F">
              <w:rPr>
                <w:rFonts w:ascii="Times New Roman" w:hAnsi="Times New Roman" w:cs="Times New Roman"/>
                <w:sz w:val="28"/>
                <w:szCs w:val="28"/>
              </w:rPr>
              <w:t>hợp đồng</w:t>
            </w:r>
            <w:r w:rsidR="006F01F0" w:rsidRPr="00462D4F">
              <w:rPr>
                <w:rFonts w:ascii="Times New Roman" w:hAnsi="Times New Roman" w:cs="Times New Roman"/>
                <w:sz w:val="28"/>
                <w:szCs w:val="28"/>
              </w:rPr>
              <w:t xml:space="preserve"> lao động</w:t>
            </w:r>
            <w:r w:rsidRPr="00462D4F">
              <w:rPr>
                <w:rFonts w:ascii="Times New Roman" w:hAnsi="Times New Roman" w:cs="Times New Roman"/>
                <w:sz w:val="28"/>
                <w:szCs w:val="28"/>
              </w:rPr>
              <w:t>, nghỉ việc không hưởng lương do đại dịch Covid-19</w:t>
            </w:r>
            <w:r w:rsidR="00053949" w:rsidRPr="00462D4F">
              <w:rPr>
                <w:rFonts w:ascii="Times New Roman" w:hAnsi="Times New Roman" w:cs="Times New Roman"/>
                <w:sz w:val="28"/>
                <w:szCs w:val="28"/>
              </w:rPr>
              <w:t xml:space="preserve"> </w:t>
            </w:r>
            <w:r w:rsidRPr="00462D4F">
              <w:rPr>
                <w:rFonts w:ascii="Times New Roman" w:hAnsi="Times New Roman" w:cs="Times New Roman"/>
                <w:sz w:val="28"/>
                <w:szCs w:val="28"/>
              </w:rPr>
              <w:t>đề nghị hỗ trợ theo Quyết định số</w:t>
            </w:r>
            <w:r w:rsidR="000D214D" w:rsidRPr="00462D4F">
              <w:rPr>
                <w:rFonts w:ascii="Times New Roman" w:hAnsi="Times New Roman" w:cs="Times New Roman"/>
                <w:sz w:val="28"/>
                <w:szCs w:val="28"/>
              </w:rPr>
              <w:t xml:space="preserve"> 32</w:t>
            </w:r>
            <w:r w:rsidR="00BA70DF" w:rsidRPr="00462D4F">
              <w:rPr>
                <w:rFonts w:ascii="Times New Roman" w:hAnsi="Times New Roman" w:cs="Times New Roman"/>
                <w:sz w:val="28"/>
                <w:szCs w:val="28"/>
              </w:rPr>
              <w:t>/2020/QĐ-TTg c</w:t>
            </w:r>
            <w:r w:rsidRPr="00462D4F">
              <w:rPr>
                <w:rFonts w:ascii="Times New Roman" w:eastAsiaTheme="minorHAnsi" w:hAnsi="Times New Roman" w:cs="Times New Roman"/>
                <w:sz w:val="28"/>
                <w:szCs w:val="28"/>
                <w:lang w:val="pt-BR"/>
              </w:rPr>
              <w:t xml:space="preserve">ó xác nhận của Cơ quan Bảo hiểm xã hội </w:t>
            </w:r>
            <w:r w:rsidRPr="00462D4F">
              <w:rPr>
                <w:rFonts w:ascii="Times New Roman" w:eastAsiaTheme="minorHAnsi" w:hAnsi="Times New Roman" w:cs="Times New Roman"/>
                <w:i/>
                <w:sz w:val="28"/>
                <w:szCs w:val="28"/>
                <w:lang w:val="pt-BR"/>
              </w:rPr>
              <w:t xml:space="preserve">(Danh sách của </w:t>
            </w:r>
            <w:r w:rsidR="000D214D" w:rsidRPr="00462D4F">
              <w:rPr>
                <w:rFonts w:ascii="Times New Roman" w:eastAsiaTheme="minorHAnsi" w:hAnsi="Times New Roman" w:cs="Times New Roman"/>
                <w:i/>
                <w:sz w:val="28"/>
                <w:szCs w:val="28"/>
                <w:lang w:val="pt-BR"/>
              </w:rPr>
              <w:t>Cơ sở giáo dụ</w:t>
            </w:r>
            <w:r w:rsidR="00053949" w:rsidRPr="00462D4F">
              <w:rPr>
                <w:rFonts w:ascii="Times New Roman" w:eastAsiaTheme="minorHAnsi" w:hAnsi="Times New Roman" w:cs="Times New Roman"/>
                <w:i/>
                <w:sz w:val="28"/>
                <w:szCs w:val="28"/>
                <w:lang w:val="pt-BR"/>
              </w:rPr>
              <w:t>c</w:t>
            </w:r>
            <w:r w:rsidRPr="00462D4F">
              <w:rPr>
                <w:rFonts w:ascii="Times New Roman" w:eastAsiaTheme="minorHAnsi" w:hAnsi="Times New Roman" w:cs="Times New Roman"/>
                <w:i/>
                <w:sz w:val="28"/>
                <w:szCs w:val="28"/>
                <w:lang w:val="pt-BR"/>
              </w:rPr>
              <w:t xml:space="preserve"> được lập theo </w:t>
            </w:r>
            <w:r w:rsidR="0028463F" w:rsidRPr="00462D4F">
              <w:rPr>
                <w:rFonts w:ascii="Times New Roman" w:eastAsiaTheme="minorHAnsi" w:hAnsi="Times New Roman" w:cs="Times New Roman"/>
                <w:i/>
                <w:sz w:val="28"/>
                <w:szCs w:val="28"/>
                <w:lang w:val="pt-BR"/>
              </w:rPr>
              <w:t xml:space="preserve">mẫu </w:t>
            </w:r>
            <w:r w:rsidRPr="00462D4F">
              <w:rPr>
                <w:rFonts w:ascii="Times New Roman" w:eastAsiaTheme="minorHAnsi" w:hAnsi="Times New Roman" w:cs="Times New Roman"/>
                <w:i/>
                <w:sz w:val="28"/>
                <w:szCs w:val="28"/>
                <w:lang w:val="pt-BR"/>
              </w:rPr>
              <w:t>quy định của Quyết định số 15/2020/QĐ-TTg)</w:t>
            </w:r>
          </w:p>
        </w:tc>
      </w:tr>
      <w:tr w:rsidR="003A3542" w:rsidTr="00040E33">
        <w:tc>
          <w:tcPr>
            <w:tcW w:w="534" w:type="dxa"/>
            <w:vAlign w:val="center"/>
          </w:tcPr>
          <w:p w:rsidR="003A3542" w:rsidRPr="00462D4F" w:rsidRDefault="003A3542" w:rsidP="00195E04">
            <w:pPr>
              <w:tabs>
                <w:tab w:val="center" w:pos="6804"/>
              </w:tabs>
              <w:spacing w:after="0" w:line="240" w:lineRule="auto"/>
              <w:ind w:right="-140"/>
              <w:jc w:val="center"/>
              <w:rPr>
                <w:rFonts w:ascii="Times New Roman" w:hAnsi="Times New Roman" w:cs="Times New Roman"/>
                <w:sz w:val="28"/>
                <w:szCs w:val="28"/>
                <w:lang w:val="pt-BR"/>
              </w:rPr>
            </w:pPr>
            <w:r w:rsidRPr="00462D4F">
              <w:rPr>
                <w:rFonts w:ascii="Times New Roman" w:hAnsi="Times New Roman" w:cs="Times New Roman"/>
                <w:sz w:val="28"/>
                <w:szCs w:val="28"/>
                <w:lang w:val="pt-BR"/>
              </w:rPr>
              <w:t>2</w:t>
            </w:r>
          </w:p>
        </w:tc>
        <w:tc>
          <w:tcPr>
            <w:tcW w:w="9214" w:type="dxa"/>
            <w:vAlign w:val="center"/>
          </w:tcPr>
          <w:p w:rsidR="003A3542" w:rsidRPr="00462D4F" w:rsidRDefault="003A3542" w:rsidP="009521A8">
            <w:pPr>
              <w:tabs>
                <w:tab w:val="center" w:pos="7121"/>
              </w:tabs>
              <w:spacing w:after="0" w:line="240" w:lineRule="auto"/>
              <w:jc w:val="both"/>
              <w:rPr>
                <w:rFonts w:ascii="Times New Roman" w:eastAsiaTheme="minorHAnsi" w:hAnsi="Times New Roman" w:cs="Times New Roman"/>
                <w:sz w:val="28"/>
                <w:szCs w:val="28"/>
                <w:lang w:val="pt-BR"/>
              </w:rPr>
            </w:pPr>
            <w:r w:rsidRPr="00462D4F">
              <w:rPr>
                <w:rFonts w:ascii="Times New Roman" w:hAnsi="Times New Roman" w:cs="Times New Roman"/>
                <w:sz w:val="28"/>
                <w:szCs w:val="28"/>
              </w:rPr>
              <w:t xml:space="preserve">Danh sách </w:t>
            </w:r>
            <w:r w:rsidR="009A7FF6" w:rsidRPr="00462D4F">
              <w:rPr>
                <w:rFonts w:ascii="Times New Roman" w:hAnsi="Times New Roman" w:cs="Times New Roman"/>
                <w:sz w:val="28"/>
                <w:szCs w:val="28"/>
              </w:rPr>
              <w:t>người lao động tạm hoãn thực hiện hợp đồng lao động, nghỉ việc không hưởng lương do đại dịch Covid-19</w:t>
            </w:r>
            <w:r w:rsidR="00053949" w:rsidRPr="00462D4F">
              <w:rPr>
                <w:rFonts w:ascii="Times New Roman" w:hAnsi="Times New Roman" w:cs="Times New Roman"/>
                <w:sz w:val="28"/>
                <w:szCs w:val="28"/>
              </w:rPr>
              <w:t xml:space="preserve"> </w:t>
            </w:r>
            <w:r w:rsidRPr="00462D4F">
              <w:rPr>
                <w:rFonts w:ascii="Times New Roman" w:hAnsi="Times New Roman" w:cs="Times New Roman"/>
                <w:sz w:val="28"/>
                <w:szCs w:val="28"/>
              </w:rPr>
              <w:t>đề nghị hỗ trợ theo Quyết định số</w:t>
            </w:r>
            <w:r w:rsidR="000D214D" w:rsidRPr="00462D4F">
              <w:rPr>
                <w:rFonts w:ascii="Times New Roman" w:hAnsi="Times New Roman" w:cs="Times New Roman"/>
                <w:sz w:val="28"/>
                <w:szCs w:val="28"/>
              </w:rPr>
              <w:t xml:space="preserve"> 32</w:t>
            </w:r>
            <w:r w:rsidRPr="00462D4F">
              <w:rPr>
                <w:rFonts w:ascii="Times New Roman" w:hAnsi="Times New Roman" w:cs="Times New Roman"/>
                <w:sz w:val="28"/>
                <w:szCs w:val="28"/>
              </w:rPr>
              <w:t xml:space="preserve">/2020/QĐ-TTg </w:t>
            </w:r>
            <w:r w:rsidRPr="00462D4F">
              <w:rPr>
                <w:rFonts w:ascii="Times New Roman" w:hAnsi="Times New Roman" w:cs="Times New Roman"/>
                <w:i/>
                <w:sz w:val="28"/>
                <w:szCs w:val="28"/>
              </w:rPr>
              <w:t>(Danh sách của UBND cấp huyện lập)</w:t>
            </w:r>
          </w:p>
        </w:tc>
      </w:tr>
      <w:tr w:rsidR="003A3542" w:rsidTr="00040E33">
        <w:tc>
          <w:tcPr>
            <w:tcW w:w="534" w:type="dxa"/>
            <w:vAlign w:val="center"/>
          </w:tcPr>
          <w:p w:rsidR="003A3542" w:rsidRPr="00462D4F" w:rsidRDefault="003A3542" w:rsidP="00195E04">
            <w:pPr>
              <w:tabs>
                <w:tab w:val="center" w:pos="6804"/>
              </w:tabs>
              <w:spacing w:after="0" w:line="240" w:lineRule="auto"/>
              <w:ind w:right="-140"/>
              <w:jc w:val="center"/>
              <w:rPr>
                <w:rFonts w:ascii="Times New Roman" w:hAnsi="Times New Roman" w:cs="Times New Roman"/>
                <w:sz w:val="28"/>
                <w:szCs w:val="28"/>
                <w:lang w:val="pt-BR"/>
              </w:rPr>
            </w:pPr>
            <w:r w:rsidRPr="00462D4F">
              <w:rPr>
                <w:rFonts w:ascii="Times New Roman" w:hAnsi="Times New Roman" w:cs="Times New Roman"/>
                <w:sz w:val="28"/>
                <w:szCs w:val="28"/>
                <w:lang w:val="pt-BR"/>
              </w:rPr>
              <w:t>3</w:t>
            </w:r>
          </w:p>
        </w:tc>
        <w:tc>
          <w:tcPr>
            <w:tcW w:w="9214" w:type="dxa"/>
            <w:vAlign w:val="center"/>
          </w:tcPr>
          <w:p w:rsidR="003A3542" w:rsidRPr="00462D4F" w:rsidRDefault="003A3542" w:rsidP="009A7FF6">
            <w:pPr>
              <w:tabs>
                <w:tab w:val="center" w:pos="7121"/>
              </w:tabs>
              <w:spacing w:after="0" w:line="240" w:lineRule="auto"/>
              <w:jc w:val="both"/>
              <w:rPr>
                <w:rFonts w:ascii="Times New Roman" w:hAnsi="Times New Roman" w:cs="Times New Roman"/>
                <w:sz w:val="28"/>
                <w:szCs w:val="28"/>
              </w:rPr>
            </w:pPr>
            <w:r w:rsidRPr="00462D4F">
              <w:rPr>
                <w:rFonts w:ascii="Times New Roman" w:hAnsi="Times New Roman" w:cs="Times New Roman"/>
                <w:sz w:val="28"/>
                <w:szCs w:val="28"/>
              </w:rPr>
              <w:t xml:space="preserve">Biểu tổng hợp danh sách </w:t>
            </w:r>
            <w:r w:rsidR="009A7FF6" w:rsidRPr="00462D4F">
              <w:rPr>
                <w:rFonts w:ascii="Times New Roman" w:hAnsi="Times New Roman" w:cs="Times New Roman"/>
                <w:sz w:val="28"/>
                <w:szCs w:val="28"/>
              </w:rPr>
              <w:t xml:space="preserve">người lao động tạm hoãn thực hiện hợp đồng lao động, nghỉ việc không hưởng lương do đại dịch Covid-19 </w:t>
            </w:r>
            <w:r w:rsidRPr="00462D4F">
              <w:rPr>
                <w:rFonts w:ascii="Times New Roman" w:hAnsi="Times New Roman" w:cs="Times New Roman"/>
                <w:sz w:val="28"/>
                <w:szCs w:val="28"/>
              </w:rPr>
              <w:t>đề nghị hỗ trợ theo Quyết định số</w:t>
            </w:r>
            <w:r w:rsidR="000D214D" w:rsidRPr="00462D4F">
              <w:rPr>
                <w:rFonts w:ascii="Times New Roman" w:hAnsi="Times New Roman" w:cs="Times New Roman"/>
                <w:sz w:val="28"/>
                <w:szCs w:val="28"/>
              </w:rPr>
              <w:t xml:space="preserve"> 32</w:t>
            </w:r>
            <w:r w:rsidRPr="00462D4F">
              <w:rPr>
                <w:rFonts w:ascii="Times New Roman" w:hAnsi="Times New Roman" w:cs="Times New Roman"/>
                <w:sz w:val="28"/>
                <w:szCs w:val="28"/>
              </w:rPr>
              <w:t>/2020/QĐ-TTg</w:t>
            </w:r>
            <w:r w:rsidRPr="00462D4F">
              <w:rPr>
                <w:rFonts w:ascii="Times New Roman" w:hAnsi="Times New Roman" w:cs="Times New Roman"/>
                <w:i/>
                <w:sz w:val="28"/>
                <w:szCs w:val="28"/>
              </w:rPr>
              <w:t xml:space="preserve"> (</w:t>
            </w:r>
            <w:r w:rsidR="009A7FF6" w:rsidRPr="00462D4F">
              <w:rPr>
                <w:rFonts w:ascii="Times New Roman" w:hAnsi="Times New Roman" w:cs="Times New Roman"/>
                <w:i/>
                <w:sz w:val="28"/>
                <w:szCs w:val="28"/>
              </w:rPr>
              <w:t>Biểu t</w:t>
            </w:r>
            <w:r w:rsidRPr="00462D4F">
              <w:rPr>
                <w:rFonts w:ascii="Times New Roman" w:hAnsi="Times New Roman" w:cs="Times New Roman"/>
                <w:i/>
                <w:sz w:val="28"/>
                <w:szCs w:val="28"/>
              </w:rPr>
              <w:t>ổng hợp của UBND cấp huyện)</w:t>
            </w:r>
          </w:p>
        </w:tc>
      </w:tr>
      <w:tr w:rsidR="003A3542" w:rsidTr="00040E33">
        <w:tc>
          <w:tcPr>
            <w:tcW w:w="534" w:type="dxa"/>
            <w:vAlign w:val="center"/>
          </w:tcPr>
          <w:p w:rsidR="003A3542" w:rsidRPr="00462D4F" w:rsidRDefault="003A3542" w:rsidP="00195E04">
            <w:pPr>
              <w:tabs>
                <w:tab w:val="center" w:pos="6804"/>
              </w:tabs>
              <w:spacing w:after="0" w:line="240" w:lineRule="auto"/>
              <w:ind w:right="-140"/>
              <w:jc w:val="center"/>
              <w:rPr>
                <w:rFonts w:ascii="Times New Roman" w:hAnsi="Times New Roman" w:cs="Times New Roman"/>
                <w:sz w:val="28"/>
                <w:szCs w:val="28"/>
                <w:lang w:val="pt-BR"/>
              </w:rPr>
            </w:pPr>
            <w:r w:rsidRPr="00462D4F">
              <w:rPr>
                <w:rFonts w:ascii="Times New Roman" w:hAnsi="Times New Roman" w:cs="Times New Roman"/>
                <w:sz w:val="28"/>
                <w:szCs w:val="28"/>
                <w:lang w:val="pt-BR"/>
              </w:rPr>
              <w:t>4</w:t>
            </w:r>
          </w:p>
        </w:tc>
        <w:tc>
          <w:tcPr>
            <w:tcW w:w="9214" w:type="dxa"/>
            <w:vAlign w:val="center"/>
          </w:tcPr>
          <w:p w:rsidR="003A3542" w:rsidRPr="00462D4F" w:rsidRDefault="003A3542" w:rsidP="00573B6D">
            <w:pPr>
              <w:tabs>
                <w:tab w:val="center" w:pos="7121"/>
              </w:tabs>
              <w:spacing w:after="0" w:line="240" w:lineRule="auto"/>
              <w:jc w:val="both"/>
              <w:rPr>
                <w:rFonts w:ascii="Times New Roman" w:hAnsi="Times New Roman" w:cs="Times New Roman"/>
                <w:sz w:val="28"/>
                <w:szCs w:val="28"/>
              </w:rPr>
            </w:pPr>
            <w:r w:rsidRPr="00462D4F">
              <w:rPr>
                <w:rFonts w:ascii="Times New Roman" w:hAnsi="Times New Roman" w:cs="Times New Roman"/>
                <w:sz w:val="28"/>
                <w:szCs w:val="28"/>
              </w:rPr>
              <w:t xml:space="preserve">Danh sách </w:t>
            </w:r>
            <w:r w:rsidR="006F01F0" w:rsidRPr="00462D4F">
              <w:rPr>
                <w:rFonts w:ascii="Times New Roman" w:hAnsi="Times New Roman" w:cs="Times New Roman"/>
                <w:sz w:val="28"/>
                <w:szCs w:val="28"/>
              </w:rPr>
              <w:t xml:space="preserve">người </w:t>
            </w:r>
            <w:r w:rsidR="009A7FF6" w:rsidRPr="00462D4F">
              <w:rPr>
                <w:rFonts w:ascii="Times New Roman" w:hAnsi="Times New Roman" w:cs="Times New Roman"/>
                <w:sz w:val="28"/>
                <w:szCs w:val="28"/>
              </w:rPr>
              <w:t xml:space="preserve">lao động tạm hoãn thực hiện hợp đồng lao động, nghỉ việc không hưởng lương do đại dịch Covid-19 </w:t>
            </w:r>
            <w:r w:rsidRPr="00462D4F">
              <w:rPr>
                <w:rFonts w:ascii="Times New Roman" w:hAnsi="Times New Roman" w:cs="Times New Roman"/>
                <w:sz w:val="28"/>
                <w:szCs w:val="28"/>
              </w:rPr>
              <w:t>được Chủ tịch UBND tỉnh phê duyệt hỗ trợ theo Quyết định số</w:t>
            </w:r>
            <w:r w:rsidR="000D214D" w:rsidRPr="00462D4F">
              <w:rPr>
                <w:rFonts w:ascii="Times New Roman" w:hAnsi="Times New Roman" w:cs="Times New Roman"/>
                <w:sz w:val="28"/>
                <w:szCs w:val="28"/>
              </w:rPr>
              <w:t xml:space="preserve"> 32</w:t>
            </w:r>
            <w:r w:rsidRPr="00462D4F">
              <w:rPr>
                <w:rFonts w:ascii="Times New Roman" w:hAnsi="Times New Roman" w:cs="Times New Roman"/>
                <w:sz w:val="28"/>
                <w:szCs w:val="28"/>
              </w:rPr>
              <w:t>/2020/QĐ-TTg</w:t>
            </w:r>
          </w:p>
        </w:tc>
      </w:tr>
      <w:tr w:rsidR="003A3542" w:rsidTr="00040E33">
        <w:tc>
          <w:tcPr>
            <w:tcW w:w="534" w:type="dxa"/>
            <w:vAlign w:val="center"/>
          </w:tcPr>
          <w:p w:rsidR="003A3542" w:rsidRPr="00462D4F" w:rsidRDefault="003A3542" w:rsidP="00195E04">
            <w:pPr>
              <w:tabs>
                <w:tab w:val="center" w:pos="6804"/>
              </w:tabs>
              <w:spacing w:after="0" w:line="240" w:lineRule="auto"/>
              <w:ind w:right="-140"/>
              <w:jc w:val="center"/>
              <w:rPr>
                <w:rFonts w:ascii="Times New Roman" w:hAnsi="Times New Roman" w:cs="Times New Roman"/>
                <w:sz w:val="28"/>
                <w:szCs w:val="28"/>
                <w:lang w:val="pt-BR"/>
              </w:rPr>
            </w:pPr>
            <w:r w:rsidRPr="00462D4F">
              <w:rPr>
                <w:rFonts w:ascii="Times New Roman" w:hAnsi="Times New Roman" w:cs="Times New Roman"/>
                <w:sz w:val="28"/>
                <w:szCs w:val="28"/>
                <w:lang w:val="pt-BR"/>
              </w:rPr>
              <w:t>5</w:t>
            </w:r>
          </w:p>
        </w:tc>
        <w:tc>
          <w:tcPr>
            <w:tcW w:w="9214" w:type="dxa"/>
            <w:vAlign w:val="center"/>
          </w:tcPr>
          <w:p w:rsidR="003A3542" w:rsidRPr="00462D4F" w:rsidRDefault="003A3542" w:rsidP="006F01F0">
            <w:pPr>
              <w:tabs>
                <w:tab w:val="center" w:pos="7121"/>
              </w:tabs>
              <w:spacing w:after="0" w:line="240" w:lineRule="auto"/>
              <w:jc w:val="both"/>
              <w:rPr>
                <w:rFonts w:ascii="Times New Roman" w:hAnsi="Times New Roman" w:cs="Times New Roman"/>
                <w:sz w:val="28"/>
                <w:szCs w:val="28"/>
              </w:rPr>
            </w:pPr>
            <w:r w:rsidRPr="00462D4F">
              <w:rPr>
                <w:rFonts w:ascii="Times New Roman" w:hAnsi="Times New Roman" w:cs="Times New Roman"/>
                <w:sz w:val="28"/>
                <w:szCs w:val="28"/>
              </w:rPr>
              <w:t xml:space="preserve">Biểu tổng hợp danh sách </w:t>
            </w:r>
            <w:r w:rsidR="009A7FF6" w:rsidRPr="00462D4F">
              <w:rPr>
                <w:rFonts w:ascii="Times New Roman" w:hAnsi="Times New Roman" w:cs="Times New Roman"/>
                <w:sz w:val="28"/>
                <w:szCs w:val="28"/>
              </w:rPr>
              <w:t xml:space="preserve">người lao động tạm hoãn thực hiện hợp đồng lao động, nghỉ việc không hưởng lương do đại dịch Covid-19 </w:t>
            </w:r>
            <w:r w:rsidRPr="00462D4F">
              <w:rPr>
                <w:rFonts w:ascii="Times New Roman" w:hAnsi="Times New Roman" w:cs="Times New Roman"/>
                <w:sz w:val="28"/>
                <w:szCs w:val="28"/>
              </w:rPr>
              <w:t>của huyện ….. được Chủ tịch UBND tỉnh phê duyệt hỗ trợ theo Quyết định số</w:t>
            </w:r>
            <w:r w:rsidR="00462D4F">
              <w:rPr>
                <w:rFonts w:ascii="Times New Roman" w:hAnsi="Times New Roman" w:cs="Times New Roman"/>
                <w:sz w:val="28"/>
                <w:szCs w:val="28"/>
              </w:rPr>
              <w:t xml:space="preserve"> 32</w:t>
            </w:r>
            <w:r w:rsidRPr="00462D4F">
              <w:rPr>
                <w:rFonts w:ascii="Times New Roman" w:hAnsi="Times New Roman" w:cs="Times New Roman"/>
                <w:sz w:val="28"/>
                <w:szCs w:val="28"/>
              </w:rPr>
              <w:t>/2020/QĐ-TTg</w:t>
            </w:r>
          </w:p>
        </w:tc>
      </w:tr>
      <w:tr w:rsidR="003A3542" w:rsidTr="00040E33">
        <w:tc>
          <w:tcPr>
            <w:tcW w:w="534" w:type="dxa"/>
            <w:vAlign w:val="center"/>
          </w:tcPr>
          <w:p w:rsidR="003A3542" w:rsidRPr="00462D4F" w:rsidRDefault="003A3542" w:rsidP="00195E04">
            <w:pPr>
              <w:spacing w:after="0" w:line="240" w:lineRule="auto"/>
              <w:jc w:val="center"/>
              <w:rPr>
                <w:rFonts w:ascii="Times New Roman" w:hAnsi="Times New Roman" w:cs="Times New Roman"/>
                <w:sz w:val="28"/>
                <w:szCs w:val="28"/>
              </w:rPr>
            </w:pPr>
            <w:r w:rsidRPr="00462D4F">
              <w:rPr>
                <w:rFonts w:ascii="Times New Roman" w:hAnsi="Times New Roman" w:cs="Times New Roman"/>
                <w:sz w:val="28"/>
                <w:szCs w:val="28"/>
              </w:rPr>
              <w:t>6</w:t>
            </w:r>
          </w:p>
        </w:tc>
        <w:tc>
          <w:tcPr>
            <w:tcW w:w="9214" w:type="dxa"/>
            <w:vAlign w:val="center"/>
          </w:tcPr>
          <w:p w:rsidR="003A3542" w:rsidRPr="00462D4F" w:rsidRDefault="003A3542" w:rsidP="000B4285">
            <w:pPr>
              <w:tabs>
                <w:tab w:val="center" w:pos="7121"/>
              </w:tabs>
              <w:spacing w:after="0" w:line="240" w:lineRule="auto"/>
              <w:jc w:val="both"/>
              <w:rPr>
                <w:rFonts w:ascii="Times New Roman" w:hAnsi="Times New Roman" w:cs="Times New Roman"/>
                <w:sz w:val="28"/>
                <w:szCs w:val="28"/>
              </w:rPr>
            </w:pPr>
            <w:r w:rsidRPr="00462D4F">
              <w:rPr>
                <w:rFonts w:ascii="Times New Roman" w:hAnsi="Times New Roman" w:cs="Times New Roman"/>
                <w:sz w:val="28"/>
                <w:szCs w:val="28"/>
              </w:rPr>
              <w:t xml:space="preserve">Danh sách </w:t>
            </w:r>
            <w:r w:rsidR="009A7FF6" w:rsidRPr="00462D4F">
              <w:rPr>
                <w:rFonts w:ascii="Times New Roman" w:hAnsi="Times New Roman" w:cs="Times New Roman"/>
                <w:sz w:val="28"/>
                <w:szCs w:val="28"/>
              </w:rPr>
              <w:t xml:space="preserve">người lao động tạm hoãn thực hiện hợp đồng lao động, nghỉ việc không hưởng lương do đại dịch Covid-19 </w:t>
            </w:r>
            <w:r w:rsidR="000B4285" w:rsidRPr="00462D4F">
              <w:rPr>
                <w:rFonts w:ascii="Times New Roman" w:hAnsi="Times New Roman" w:cs="Times New Roman"/>
                <w:sz w:val="28"/>
                <w:szCs w:val="28"/>
              </w:rPr>
              <w:t xml:space="preserve">nhận tiền hỗ trợ </w:t>
            </w:r>
            <w:r w:rsidRPr="00462D4F">
              <w:rPr>
                <w:rFonts w:ascii="Times New Roman" w:hAnsi="Times New Roman" w:cs="Times New Roman"/>
                <w:sz w:val="28"/>
                <w:szCs w:val="28"/>
              </w:rPr>
              <w:t xml:space="preserve">theo </w:t>
            </w:r>
            <w:r w:rsidR="000B4285" w:rsidRPr="00462D4F">
              <w:rPr>
                <w:rFonts w:ascii="Times New Roman" w:hAnsi="Times New Roman" w:cs="Times New Roman"/>
                <w:sz w:val="28"/>
                <w:szCs w:val="28"/>
              </w:rPr>
              <w:t>Quyết định số</w:t>
            </w:r>
            <w:r w:rsidR="000D214D" w:rsidRPr="00462D4F">
              <w:rPr>
                <w:rFonts w:ascii="Times New Roman" w:hAnsi="Times New Roman" w:cs="Times New Roman"/>
                <w:sz w:val="28"/>
                <w:szCs w:val="28"/>
              </w:rPr>
              <w:t xml:space="preserve"> 32</w:t>
            </w:r>
            <w:r w:rsidR="000B4285" w:rsidRPr="00462D4F">
              <w:rPr>
                <w:rFonts w:ascii="Times New Roman" w:hAnsi="Times New Roman" w:cs="Times New Roman"/>
                <w:sz w:val="28"/>
                <w:szCs w:val="28"/>
              </w:rPr>
              <w:t xml:space="preserve">/2020/QĐ-TTg </w:t>
            </w:r>
            <w:r w:rsidR="000B4285" w:rsidRPr="00462D4F">
              <w:rPr>
                <w:rFonts w:ascii="Times New Roman" w:hAnsi="Times New Roman" w:cs="Times New Roman"/>
                <w:i/>
                <w:sz w:val="28"/>
                <w:szCs w:val="28"/>
              </w:rPr>
              <w:t>(Danh sách nhận tiền do UBND cấp huyện lập)</w:t>
            </w:r>
          </w:p>
        </w:tc>
      </w:tr>
      <w:tr w:rsidR="003A3542" w:rsidTr="00040E33">
        <w:trPr>
          <w:trHeight w:val="1037"/>
        </w:trPr>
        <w:tc>
          <w:tcPr>
            <w:tcW w:w="534" w:type="dxa"/>
            <w:vAlign w:val="center"/>
          </w:tcPr>
          <w:p w:rsidR="003A3542" w:rsidRPr="00462D4F" w:rsidRDefault="003A3542" w:rsidP="00195E04">
            <w:pPr>
              <w:spacing w:after="0" w:line="240" w:lineRule="auto"/>
              <w:jc w:val="center"/>
              <w:rPr>
                <w:rFonts w:ascii="Times New Roman" w:hAnsi="Times New Roman" w:cs="Times New Roman"/>
                <w:sz w:val="28"/>
                <w:szCs w:val="28"/>
              </w:rPr>
            </w:pPr>
            <w:r w:rsidRPr="00462D4F">
              <w:rPr>
                <w:rFonts w:ascii="Times New Roman" w:hAnsi="Times New Roman" w:cs="Times New Roman"/>
                <w:sz w:val="28"/>
                <w:szCs w:val="28"/>
              </w:rPr>
              <w:t>7</w:t>
            </w:r>
          </w:p>
        </w:tc>
        <w:tc>
          <w:tcPr>
            <w:tcW w:w="9214" w:type="dxa"/>
            <w:vAlign w:val="center"/>
          </w:tcPr>
          <w:p w:rsidR="003A3542" w:rsidRPr="00462D4F" w:rsidRDefault="00F66B72" w:rsidP="009521A8">
            <w:pPr>
              <w:spacing w:after="0" w:line="240" w:lineRule="auto"/>
              <w:jc w:val="both"/>
              <w:rPr>
                <w:rFonts w:ascii="Times New Roman" w:hAnsi="Times New Roman" w:cs="Times New Roman"/>
                <w:sz w:val="28"/>
                <w:szCs w:val="28"/>
              </w:rPr>
            </w:pPr>
            <w:r w:rsidRPr="00462D4F">
              <w:rPr>
                <w:rFonts w:ascii="Times New Roman" w:hAnsi="Times New Roman" w:cs="Times New Roman"/>
                <w:sz w:val="28"/>
                <w:szCs w:val="28"/>
              </w:rPr>
              <w:t>Biểu</w:t>
            </w:r>
            <w:r w:rsidR="003A3542" w:rsidRPr="00462D4F">
              <w:rPr>
                <w:rFonts w:ascii="Times New Roman" w:hAnsi="Times New Roman" w:cs="Times New Roman"/>
                <w:sz w:val="28"/>
                <w:szCs w:val="28"/>
              </w:rPr>
              <w:t xml:space="preserve"> tổng hợp </w:t>
            </w:r>
            <w:r w:rsidR="000B4285" w:rsidRPr="00462D4F">
              <w:rPr>
                <w:rFonts w:ascii="Times New Roman" w:hAnsi="Times New Roman" w:cs="Times New Roman"/>
                <w:sz w:val="28"/>
                <w:szCs w:val="28"/>
              </w:rPr>
              <w:t xml:space="preserve">tình </w:t>
            </w:r>
            <w:r w:rsidRPr="00462D4F">
              <w:rPr>
                <w:rFonts w:ascii="Times New Roman" w:hAnsi="Times New Roman" w:cs="Times New Roman"/>
                <w:sz w:val="28"/>
                <w:szCs w:val="28"/>
              </w:rPr>
              <w:t xml:space="preserve">hình thực hiện </w:t>
            </w:r>
            <w:r w:rsidR="003A3542" w:rsidRPr="00462D4F">
              <w:rPr>
                <w:rFonts w:ascii="Times New Roman" w:hAnsi="Times New Roman" w:cs="Times New Roman"/>
                <w:sz w:val="28"/>
                <w:szCs w:val="28"/>
              </w:rPr>
              <w:t xml:space="preserve">chi trả hỗ trợ </w:t>
            </w:r>
            <w:r w:rsidR="009A7FF6" w:rsidRPr="00462D4F">
              <w:rPr>
                <w:rFonts w:ascii="Times New Roman" w:hAnsi="Times New Roman" w:cs="Times New Roman"/>
                <w:sz w:val="28"/>
                <w:szCs w:val="28"/>
              </w:rPr>
              <w:t xml:space="preserve">người lao động tạm hoãn thực hiện hợp đồng lao động, nghỉ việc không hưởng lương do đại dịch Covid-19  </w:t>
            </w:r>
            <w:r w:rsidR="003A3542" w:rsidRPr="00462D4F">
              <w:rPr>
                <w:rFonts w:ascii="Times New Roman" w:hAnsi="Times New Roman" w:cs="Times New Roman"/>
                <w:sz w:val="28"/>
                <w:szCs w:val="28"/>
              </w:rPr>
              <w:t>theo Quyết định số</w:t>
            </w:r>
            <w:r w:rsidR="000D214D" w:rsidRPr="00462D4F">
              <w:rPr>
                <w:rFonts w:ascii="Times New Roman" w:hAnsi="Times New Roman" w:cs="Times New Roman"/>
                <w:sz w:val="28"/>
                <w:szCs w:val="28"/>
              </w:rPr>
              <w:t xml:space="preserve"> 32</w:t>
            </w:r>
            <w:r w:rsidR="003A3542" w:rsidRPr="00462D4F">
              <w:rPr>
                <w:rFonts w:ascii="Times New Roman" w:hAnsi="Times New Roman" w:cs="Times New Roman"/>
                <w:sz w:val="28"/>
                <w:szCs w:val="28"/>
              </w:rPr>
              <w:t xml:space="preserve">/2020/QĐ-TTg </w:t>
            </w:r>
            <w:r w:rsidR="000F3EB9" w:rsidRPr="00462D4F">
              <w:rPr>
                <w:rFonts w:ascii="Times New Roman" w:hAnsi="Times New Roman" w:cs="Times New Roman"/>
                <w:i/>
                <w:sz w:val="28"/>
                <w:szCs w:val="28"/>
              </w:rPr>
              <w:t>(Biểu t</w:t>
            </w:r>
            <w:r w:rsidR="003A3542" w:rsidRPr="00462D4F">
              <w:rPr>
                <w:rFonts w:ascii="Times New Roman" w:hAnsi="Times New Roman" w:cs="Times New Roman"/>
                <w:i/>
                <w:sz w:val="28"/>
                <w:szCs w:val="28"/>
              </w:rPr>
              <w:t>ổng hợp của UBND cấp huyện)</w:t>
            </w:r>
          </w:p>
        </w:tc>
      </w:tr>
      <w:tr w:rsidR="003A3542" w:rsidTr="00040E33">
        <w:tc>
          <w:tcPr>
            <w:tcW w:w="534" w:type="dxa"/>
            <w:vAlign w:val="center"/>
          </w:tcPr>
          <w:p w:rsidR="003A3542" w:rsidRPr="00462D4F" w:rsidRDefault="003A3542" w:rsidP="00195E04">
            <w:pPr>
              <w:spacing w:after="0" w:line="240" w:lineRule="auto"/>
              <w:jc w:val="center"/>
              <w:rPr>
                <w:rFonts w:ascii="Times New Roman" w:hAnsi="Times New Roman" w:cs="Times New Roman"/>
                <w:sz w:val="28"/>
                <w:szCs w:val="28"/>
              </w:rPr>
            </w:pPr>
            <w:r w:rsidRPr="00462D4F">
              <w:rPr>
                <w:rFonts w:ascii="Times New Roman" w:hAnsi="Times New Roman" w:cs="Times New Roman"/>
                <w:sz w:val="28"/>
                <w:szCs w:val="28"/>
              </w:rPr>
              <w:t>8</w:t>
            </w:r>
          </w:p>
        </w:tc>
        <w:tc>
          <w:tcPr>
            <w:tcW w:w="9214" w:type="dxa"/>
            <w:vAlign w:val="center"/>
          </w:tcPr>
          <w:p w:rsidR="003A3542" w:rsidRPr="00462D4F" w:rsidRDefault="00F66B72" w:rsidP="000F3EB9">
            <w:pPr>
              <w:spacing w:after="0" w:line="240" w:lineRule="auto"/>
              <w:jc w:val="both"/>
              <w:rPr>
                <w:rFonts w:ascii="Times New Roman" w:hAnsi="Times New Roman" w:cs="Times New Roman"/>
                <w:sz w:val="28"/>
                <w:szCs w:val="28"/>
              </w:rPr>
            </w:pPr>
            <w:r w:rsidRPr="00462D4F">
              <w:rPr>
                <w:rFonts w:ascii="Times New Roman" w:hAnsi="Times New Roman" w:cs="Times New Roman"/>
                <w:sz w:val="28"/>
                <w:szCs w:val="28"/>
              </w:rPr>
              <w:t>Biểu tổng hợp tình hình thực hiện chi trả hỗ trợ người lao động tạm hoãn thực hiện hợp đồng lao động, nghỉ việc không hưởng lương do đại dịch Covid-19  theo Quyết định số</w:t>
            </w:r>
            <w:r w:rsidR="000D214D" w:rsidRPr="00462D4F">
              <w:rPr>
                <w:rFonts w:ascii="Times New Roman" w:hAnsi="Times New Roman" w:cs="Times New Roman"/>
                <w:sz w:val="28"/>
                <w:szCs w:val="28"/>
              </w:rPr>
              <w:t xml:space="preserve"> 32</w:t>
            </w:r>
            <w:r w:rsidRPr="00462D4F">
              <w:rPr>
                <w:rFonts w:ascii="Times New Roman" w:hAnsi="Times New Roman" w:cs="Times New Roman"/>
                <w:sz w:val="28"/>
                <w:szCs w:val="28"/>
              </w:rPr>
              <w:t xml:space="preserve">/2020/QĐ-TTg </w:t>
            </w:r>
            <w:r w:rsidR="003A3542" w:rsidRPr="00462D4F">
              <w:rPr>
                <w:rFonts w:ascii="Times New Roman" w:hAnsi="Times New Roman" w:cs="Times New Roman"/>
                <w:i/>
                <w:sz w:val="28"/>
                <w:szCs w:val="28"/>
              </w:rPr>
              <w:t>(</w:t>
            </w:r>
            <w:r w:rsidR="000F3EB9" w:rsidRPr="00462D4F">
              <w:rPr>
                <w:rFonts w:ascii="Times New Roman" w:hAnsi="Times New Roman" w:cs="Times New Roman"/>
                <w:i/>
                <w:sz w:val="28"/>
                <w:szCs w:val="28"/>
              </w:rPr>
              <w:t>Biểu t</w:t>
            </w:r>
            <w:r w:rsidR="003A3542" w:rsidRPr="00462D4F">
              <w:rPr>
                <w:rFonts w:ascii="Times New Roman" w:hAnsi="Times New Roman" w:cs="Times New Roman"/>
                <w:i/>
                <w:sz w:val="28"/>
                <w:szCs w:val="28"/>
              </w:rPr>
              <w:t>ổng hợp của Sở Lao động - TBXH)</w:t>
            </w:r>
          </w:p>
        </w:tc>
      </w:tr>
      <w:tr w:rsidR="003A3542" w:rsidTr="00040E33">
        <w:trPr>
          <w:trHeight w:val="434"/>
        </w:trPr>
        <w:tc>
          <w:tcPr>
            <w:tcW w:w="534" w:type="dxa"/>
            <w:vAlign w:val="center"/>
          </w:tcPr>
          <w:p w:rsidR="003A3542" w:rsidRPr="00462D4F" w:rsidRDefault="003A3542" w:rsidP="00195E04">
            <w:pPr>
              <w:spacing w:after="0" w:line="240" w:lineRule="auto"/>
              <w:jc w:val="center"/>
              <w:rPr>
                <w:rFonts w:ascii="Times New Roman" w:hAnsi="Times New Roman" w:cs="Times New Roman"/>
                <w:sz w:val="28"/>
                <w:szCs w:val="28"/>
              </w:rPr>
            </w:pPr>
            <w:r w:rsidRPr="00462D4F">
              <w:rPr>
                <w:rFonts w:ascii="Times New Roman" w:hAnsi="Times New Roman" w:cs="Times New Roman"/>
                <w:sz w:val="28"/>
                <w:szCs w:val="28"/>
              </w:rPr>
              <w:t>9</w:t>
            </w:r>
          </w:p>
        </w:tc>
        <w:tc>
          <w:tcPr>
            <w:tcW w:w="9214" w:type="dxa"/>
            <w:vAlign w:val="center"/>
          </w:tcPr>
          <w:p w:rsidR="003A3542" w:rsidRPr="00462D4F" w:rsidRDefault="003A3542" w:rsidP="009521A8">
            <w:pPr>
              <w:spacing w:after="0" w:line="240" w:lineRule="auto"/>
              <w:jc w:val="both"/>
              <w:rPr>
                <w:rFonts w:ascii="Times New Roman" w:eastAsiaTheme="minorHAnsi" w:hAnsi="Times New Roman" w:cs="Times New Roman"/>
                <w:sz w:val="28"/>
                <w:szCs w:val="28"/>
                <w:lang w:val="pt-BR"/>
              </w:rPr>
            </w:pPr>
            <w:r w:rsidRPr="00462D4F">
              <w:rPr>
                <w:rFonts w:ascii="Times New Roman" w:hAnsi="Times New Roman" w:cs="Times New Roman"/>
                <w:sz w:val="28"/>
                <w:szCs w:val="28"/>
              </w:rPr>
              <w:t>Biên bản thẩm định của Hội đồng thẩm định hồ sơ cấp huyện</w:t>
            </w:r>
          </w:p>
        </w:tc>
      </w:tr>
      <w:tr w:rsidR="003A3542" w:rsidTr="00040E33">
        <w:trPr>
          <w:trHeight w:val="568"/>
        </w:trPr>
        <w:tc>
          <w:tcPr>
            <w:tcW w:w="534" w:type="dxa"/>
            <w:vAlign w:val="center"/>
          </w:tcPr>
          <w:p w:rsidR="003A3542" w:rsidRPr="00462D4F" w:rsidRDefault="003A3542" w:rsidP="00195E04">
            <w:pPr>
              <w:spacing w:after="0" w:line="240" w:lineRule="auto"/>
              <w:jc w:val="center"/>
              <w:rPr>
                <w:rFonts w:ascii="Times New Roman" w:hAnsi="Times New Roman" w:cs="Times New Roman"/>
                <w:sz w:val="28"/>
                <w:szCs w:val="28"/>
              </w:rPr>
            </w:pPr>
            <w:r w:rsidRPr="00462D4F">
              <w:rPr>
                <w:rFonts w:ascii="Times New Roman" w:hAnsi="Times New Roman" w:cs="Times New Roman"/>
                <w:sz w:val="28"/>
                <w:szCs w:val="28"/>
              </w:rPr>
              <w:t>10</w:t>
            </w:r>
          </w:p>
        </w:tc>
        <w:tc>
          <w:tcPr>
            <w:tcW w:w="9214" w:type="dxa"/>
            <w:vAlign w:val="center"/>
          </w:tcPr>
          <w:p w:rsidR="003A3542" w:rsidRPr="00462D4F" w:rsidRDefault="003A3542" w:rsidP="009521A8">
            <w:pPr>
              <w:spacing w:after="0" w:line="240" w:lineRule="auto"/>
              <w:jc w:val="both"/>
              <w:rPr>
                <w:rFonts w:ascii="Times New Roman" w:hAnsi="Times New Roman" w:cs="Times New Roman"/>
                <w:sz w:val="28"/>
                <w:szCs w:val="28"/>
              </w:rPr>
            </w:pPr>
            <w:r w:rsidRPr="00462D4F">
              <w:rPr>
                <w:rFonts w:ascii="Times New Roman" w:hAnsi="Times New Roman" w:cs="Times New Roman"/>
                <w:sz w:val="28"/>
                <w:szCs w:val="28"/>
              </w:rPr>
              <w:t>Biên bản thẩm định của Tổ thẩm định hồ sơ cấp tỉnh</w:t>
            </w:r>
          </w:p>
        </w:tc>
      </w:tr>
    </w:tbl>
    <w:p w:rsidR="00366055" w:rsidRDefault="00366055" w:rsidP="0022046A">
      <w:pPr>
        <w:spacing w:after="120" w:line="276" w:lineRule="auto"/>
        <w:jc w:val="both"/>
        <w:rPr>
          <w:rFonts w:ascii="Times New Roman" w:hAnsi="Times New Roman" w:cs="Times New Roman"/>
          <w:sz w:val="28"/>
          <w:szCs w:val="28"/>
          <w:shd w:val="clear" w:color="auto" w:fill="FFFFFF"/>
          <w:lang w:val="it-IT"/>
        </w:rPr>
      </w:pPr>
    </w:p>
    <w:sectPr w:rsidR="00366055" w:rsidSect="00546E9B">
      <w:footerReference w:type="default" r:id="rId9"/>
      <w:pgSz w:w="11907" w:h="16840" w:code="9"/>
      <w:pgMar w:top="964" w:right="1021" w:bottom="99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811" w:rsidRDefault="00220811" w:rsidP="00573874">
      <w:pPr>
        <w:spacing w:after="0" w:line="240" w:lineRule="auto"/>
      </w:pPr>
      <w:r>
        <w:separator/>
      </w:r>
    </w:p>
  </w:endnote>
  <w:endnote w:type="continuationSeparator" w:id="0">
    <w:p w:rsidR="00220811" w:rsidRDefault="00220811" w:rsidP="00573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E04" w:rsidRPr="0043053E" w:rsidRDefault="00195E04" w:rsidP="00713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811" w:rsidRDefault="00220811" w:rsidP="00573874">
      <w:pPr>
        <w:spacing w:after="0" w:line="240" w:lineRule="auto"/>
      </w:pPr>
      <w:r>
        <w:separator/>
      </w:r>
    </w:p>
  </w:footnote>
  <w:footnote w:type="continuationSeparator" w:id="0">
    <w:p w:rsidR="00220811" w:rsidRDefault="00220811" w:rsidP="005738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96470"/>
    <w:multiLevelType w:val="hybridMultilevel"/>
    <w:tmpl w:val="BA32A73C"/>
    <w:lvl w:ilvl="0" w:tplc="08DAED5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11"/>
    <w:rsid w:val="00002B93"/>
    <w:rsid w:val="0000394D"/>
    <w:rsid w:val="000138C7"/>
    <w:rsid w:val="000201CF"/>
    <w:rsid w:val="00034B8F"/>
    <w:rsid w:val="00040E33"/>
    <w:rsid w:val="00041B34"/>
    <w:rsid w:val="0004237C"/>
    <w:rsid w:val="0004399D"/>
    <w:rsid w:val="00051BDD"/>
    <w:rsid w:val="00053949"/>
    <w:rsid w:val="00066B90"/>
    <w:rsid w:val="00067797"/>
    <w:rsid w:val="00071CB8"/>
    <w:rsid w:val="00077961"/>
    <w:rsid w:val="000A77C3"/>
    <w:rsid w:val="000B149D"/>
    <w:rsid w:val="000B4285"/>
    <w:rsid w:val="000C6091"/>
    <w:rsid w:val="000D214D"/>
    <w:rsid w:val="000D5E1D"/>
    <w:rsid w:val="000E549D"/>
    <w:rsid w:val="000F0814"/>
    <w:rsid w:val="000F3EB9"/>
    <w:rsid w:val="000F4B1E"/>
    <w:rsid w:val="000F5254"/>
    <w:rsid w:val="001023C2"/>
    <w:rsid w:val="00107BFD"/>
    <w:rsid w:val="0011079F"/>
    <w:rsid w:val="00111C05"/>
    <w:rsid w:val="00133913"/>
    <w:rsid w:val="0015077B"/>
    <w:rsid w:val="00164A8E"/>
    <w:rsid w:val="00166A5F"/>
    <w:rsid w:val="00191879"/>
    <w:rsid w:val="0019494A"/>
    <w:rsid w:val="00195E04"/>
    <w:rsid w:val="00197754"/>
    <w:rsid w:val="001A0BB2"/>
    <w:rsid w:val="001D03A0"/>
    <w:rsid w:val="001E7815"/>
    <w:rsid w:val="001F1153"/>
    <w:rsid w:val="00202B4D"/>
    <w:rsid w:val="0022046A"/>
    <w:rsid w:val="00220811"/>
    <w:rsid w:val="00232931"/>
    <w:rsid w:val="0023373F"/>
    <w:rsid w:val="00237B76"/>
    <w:rsid w:val="00267C8C"/>
    <w:rsid w:val="002719B6"/>
    <w:rsid w:val="0027556D"/>
    <w:rsid w:val="00280E38"/>
    <w:rsid w:val="00281648"/>
    <w:rsid w:val="00281EF0"/>
    <w:rsid w:val="00282172"/>
    <w:rsid w:val="0028463F"/>
    <w:rsid w:val="00285F76"/>
    <w:rsid w:val="00286AE9"/>
    <w:rsid w:val="002A772C"/>
    <w:rsid w:val="002B6520"/>
    <w:rsid w:val="002B7D3F"/>
    <w:rsid w:val="002C55BB"/>
    <w:rsid w:val="002E0D71"/>
    <w:rsid w:val="002E3386"/>
    <w:rsid w:val="002F7A58"/>
    <w:rsid w:val="0030159C"/>
    <w:rsid w:val="00314FC4"/>
    <w:rsid w:val="00316F9D"/>
    <w:rsid w:val="00323A76"/>
    <w:rsid w:val="00330FDE"/>
    <w:rsid w:val="00335EB1"/>
    <w:rsid w:val="00337FC8"/>
    <w:rsid w:val="00356913"/>
    <w:rsid w:val="00366055"/>
    <w:rsid w:val="0037738E"/>
    <w:rsid w:val="00390B5C"/>
    <w:rsid w:val="003A3542"/>
    <w:rsid w:val="003A35D3"/>
    <w:rsid w:val="003B233E"/>
    <w:rsid w:val="003C7386"/>
    <w:rsid w:val="003C7E5C"/>
    <w:rsid w:val="003D00C0"/>
    <w:rsid w:val="003E3132"/>
    <w:rsid w:val="003E55B7"/>
    <w:rsid w:val="003F47E1"/>
    <w:rsid w:val="00400698"/>
    <w:rsid w:val="004018A6"/>
    <w:rsid w:val="004046FB"/>
    <w:rsid w:val="004106FE"/>
    <w:rsid w:val="00432A5E"/>
    <w:rsid w:val="0043659C"/>
    <w:rsid w:val="00440AEC"/>
    <w:rsid w:val="00446A1B"/>
    <w:rsid w:val="00453CF0"/>
    <w:rsid w:val="00462D4F"/>
    <w:rsid w:val="0047721F"/>
    <w:rsid w:val="0049759C"/>
    <w:rsid w:val="004A492B"/>
    <w:rsid w:val="004D16CC"/>
    <w:rsid w:val="004E030F"/>
    <w:rsid w:val="004E25B1"/>
    <w:rsid w:val="005065FA"/>
    <w:rsid w:val="00510CED"/>
    <w:rsid w:val="00514562"/>
    <w:rsid w:val="00522DFE"/>
    <w:rsid w:val="005265BB"/>
    <w:rsid w:val="00536E9C"/>
    <w:rsid w:val="00544282"/>
    <w:rsid w:val="00546E9B"/>
    <w:rsid w:val="00551191"/>
    <w:rsid w:val="00556E00"/>
    <w:rsid w:val="005667D3"/>
    <w:rsid w:val="00567CEC"/>
    <w:rsid w:val="00573874"/>
    <w:rsid w:val="00573B6D"/>
    <w:rsid w:val="00577E36"/>
    <w:rsid w:val="00581CE8"/>
    <w:rsid w:val="00583484"/>
    <w:rsid w:val="005A1063"/>
    <w:rsid w:val="005C61E7"/>
    <w:rsid w:val="005D080B"/>
    <w:rsid w:val="005D343C"/>
    <w:rsid w:val="005F1C8F"/>
    <w:rsid w:val="005F5CE4"/>
    <w:rsid w:val="00601920"/>
    <w:rsid w:val="0060534E"/>
    <w:rsid w:val="006151C8"/>
    <w:rsid w:val="0062077A"/>
    <w:rsid w:val="00630BB3"/>
    <w:rsid w:val="00631496"/>
    <w:rsid w:val="00631500"/>
    <w:rsid w:val="00641B98"/>
    <w:rsid w:val="00643368"/>
    <w:rsid w:val="00653FF1"/>
    <w:rsid w:val="006571D3"/>
    <w:rsid w:val="006627BD"/>
    <w:rsid w:val="006678AD"/>
    <w:rsid w:val="00676A57"/>
    <w:rsid w:val="00683C55"/>
    <w:rsid w:val="00695ABD"/>
    <w:rsid w:val="00697964"/>
    <w:rsid w:val="006A4B33"/>
    <w:rsid w:val="006C1A48"/>
    <w:rsid w:val="006C24E5"/>
    <w:rsid w:val="006D38B7"/>
    <w:rsid w:val="006D7A89"/>
    <w:rsid w:val="006E01AC"/>
    <w:rsid w:val="006E157F"/>
    <w:rsid w:val="006E724C"/>
    <w:rsid w:val="006F01F0"/>
    <w:rsid w:val="006F755D"/>
    <w:rsid w:val="00703AC9"/>
    <w:rsid w:val="00705E38"/>
    <w:rsid w:val="007131A4"/>
    <w:rsid w:val="007166F3"/>
    <w:rsid w:val="00734090"/>
    <w:rsid w:val="00763D0A"/>
    <w:rsid w:val="00765EDD"/>
    <w:rsid w:val="00766032"/>
    <w:rsid w:val="007722C0"/>
    <w:rsid w:val="007A132D"/>
    <w:rsid w:val="007B63CC"/>
    <w:rsid w:val="007B7B44"/>
    <w:rsid w:val="007C34A5"/>
    <w:rsid w:val="007C3C13"/>
    <w:rsid w:val="007D3BC4"/>
    <w:rsid w:val="007D47B3"/>
    <w:rsid w:val="007E62D1"/>
    <w:rsid w:val="00814140"/>
    <w:rsid w:val="0081495E"/>
    <w:rsid w:val="008205DF"/>
    <w:rsid w:val="00821245"/>
    <w:rsid w:val="00824B59"/>
    <w:rsid w:val="00830291"/>
    <w:rsid w:val="00841E72"/>
    <w:rsid w:val="00844E00"/>
    <w:rsid w:val="00846C48"/>
    <w:rsid w:val="008522D1"/>
    <w:rsid w:val="008609CB"/>
    <w:rsid w:val="00874095"/>
    <w:rsid w:val="0087754D"/>
    <w:rsid w:val="00880C14"/>
    <w:rsid w:val="008937C0"/>
    <w:rsid w:val="008A44E6"/>
    <w:rsid w:val="008A4C1D"/>
    <w:rsid w:val="008C5C6C"/>
    <w:rsid w:val="008C631C"/>
    <w:rsid w:val="008D0F04"/>
    <w:rsid w:val="008D3BC0"/>
    <w:rsid w:val="008D5631"/>
    <w:rsid w:val="008F2251"/>
    <w:rsid w:val="008F7126"/>
    <w:rsid w:val="00903E7A"/>
    <w:rsid w:val="00913BF2"/>
    <w:rsid w:val="00920B7A"/>
    <w:rsid w:val="00920DDE"/>
    <w:rsid w:val="009233D0"/>
    <w:rsid w:val="00932643"/>
    <w:rsid w:val="009546C1"/>
    <w:rsid w:val="00955D01"/>
    <w:rsid w:val="00966387"/>
    <w:rsid w:val="0097122A"/>
    <w:rsid w:val="009765CD"/>
    <w:rsid w:val="00985D19"/>
    <w:rsid w:val="009877BF"/>
    <w:rsid w:val="009962D8"/>
    <w:rsid w:val="00997618"/>
    <w:rsid w:val="009A7FF6"/>
    <w:rsid w:val="009B5D21"/>
    <w:rsid w:val="009B654D"/>
    <w:rsid w:val="009C59C1"/>
    <w:rsid w:val="009D0C08"/>
    <w:rsid w:val="009E09A3"/>
    <w:rsid w:val="009F39F8"/>
    <w:rsid w:val="00A001D3"/>
    <w:rsid w:val="00A10E1E"/>
    <w:rsid w:val="00A32151"/>
    <w:rsid w:val="00A341E8"/>
    <w:rsid w:val="00A343C9"/>
    <w:rsid w:val="00A42C64"/>
    <w:rsid w:val="00A44F2A"/>
    <w:rsid w:val="00A466CC"/>
    <w:rsid w:val="00A542CE"/>
    <w:rsid w:val="00A57127"/>
    <w:rsid w:val="00A6098D"/>
    <w:rsid w:val="00A654DC"/>
    <w:rsid w:val="00A70539"/>
    <w:rsid w:val="00A748D4"/>
    <w:rsid w:val="00A83A20"/>
    <w:rsid w:val="00A87B10"/>
    <w:rsid w:val="00A93B16"/>
    <w:rsid w:val="00AA58F4"/>
    <w:rsid w:val="00AA668D"/>
    <w:rsid w:val="00AB5801"/>
    <w:rsid w:val="00AC1850"/>
    <w:rsid w:val="00AC6443"/>
    <w:rsid w:val="00AD41F8"/>
    <w:rsid w:val="00AE415B"/>
    <w:rsid w:val="00AE6EA8"/>
    <w:rsid w:val="00B0350B"/>
    <w:rsid w:val="00B258B3"/>
    <w:rsid w:val="00B31153"/>
    <w:rsid w:val="00B412F3"/>
    <w:rsid w:val="00B4662A"/>
    <w:rsid w:val="00B47161"/>
    <w:rsid w:val="00B53840"/>
    <w:rsid w:val="00B552D6"/>
    <w:rsid w:val="00B560D1"/>
    <w:rsid w:val="00B8293F"/>
    <w:rsid w:val="00BA5557"/>
    <w:rsid w:val="00BA6644"/>
    <w:rsid w:val="00BA70DF"/>
    <w:rsid w:val="00BA75C4"/>
    <w:rsid w:val="00BB1AA4"/>
    <w:rsid w:val="00BC77CB"/>
    <w:rsid w:val="00BD6B11"/>
    <w:rsid w:val="00BE328C"/>
    <w:rsid w:val="00BF0ED9"/>
    <w:rsid w:val="00BF42D6"/>
    <w:rsid w:val="00C06AB4"/>
    <w:rsid w:val="00C15D31"/>
    <w:rsid w:val="00C27A2F"/>
    <w:rsid w:val="00C30464"/>
    <w:rsid w:val="00C30551"/>
    <w:rsid w:val="00C35733"/>
    <w:rsid w:val="00C536FB"/>
    <w:rsid w:val="00C62F6E"/>
    <w:rsid w:val="00C64676"/>
    <w:rsid w:val="00C747B8"/>
    <w:rsid w:val="00C80221"/>
    <w:rsid w:val="00C80E7D"/>
    <w:rsid w:val="00C87CA2"/>
    <w:rsid w:val="00C976C4"/>
    <w:rsid w:val="00CA47FF"/>
    <w:rsid w:val="00CA5A53"/>
    <w:rsid w:val="00CB32E7"/>
    <w:rsid w:val="00CD045F"/>
    <w:rsid w:val="00CD3F8E"/>
    <w:rsid w:val="00CD5E04"/>
    <w:rsid w:val="00CE0744"/>
    <w:rsid w:val="00CF37D1"/>
    <w:rsid w:val="00CF3CE6"/>
    <w:rsid w:val="00D040F6"/>
    <w:rsid w:val="00D138F1"/>
    <w:rsid w:val="00D248EA"/>
    <w:rsid w:val="00D33A97"/>
    <w:rsid w:val="00D37EE2"/>
    <w:rsid w:val="00D41AA7"/>
    <w:rsid w:val="00D41F61"/>
    <w:rsid w:val="00D430CF"/>
    <w:rsid w:val="00D4381A"/>
    <w:rsid w:val="00D664A4"/>
    <w:rsid w:val="00D81B60"/>
    <w:rsid w:val="00D91CDB"/>
    <w:rsid w:val="00DA46E9"/>
    <w:rsid w:val="00DB081C"/>
    <w:rsid w:val="00DB5636"/>
    <w:rsid w:val="00DB7FEA"/>
    <w:rsid w:val="00DC453D"/>
    <w:rsid w:val="00DD5C68"/>
    <w:rsid w:val="00DE17FA"/>
    <w:rsid w:val="00DF7942"/>
    <w:rsid w:val="00E05292"/>
    <w:rsid w:val="00E05EA2"/>
    <w:rsid w:val="00E1049E"/>
    <w:rsid w:val="00E13641"/>
    <w:rsid w:val="00E272D5"/>
    <w:rsid w:val="00E30BCF"/>
    <w:rsid w:val="00E34706"/>
    <w:rsid w:val="00E41C7B"/>
    <w:rsid w:val="00E41E92"/>
    <w:rsid w:val="00E467F5"/>
    <w:rsid w:val="00E57E98"/>
    <w:rsid w:val="00E620A7"/>
    <w:rsid w:val="00E6392D"/>
    <w:rsid w:val="00E82FD3"/>
    <w:rsid w:val="00E832BC"/>
    <w:rsid w:val="00E83A74"/>
    <w:rsid w:val="00E90FA5"/>
    <w:rsid w:val="00E9158D"/>
    <w:rsid w:val="00E92F0E"/>
    <w:rsid w:val="00E935CE"/>
    <w:rsid w:val="00EA5DAF"/>
    <w:rsid w:val="00EB4F07"/>
    <w:rsid w:val="00EC1AE1"/>
    <w:rsid w:val="00EC49D9"/>
    <w:rsid w:val="00EC61F6"/>
    <w:rsid w:val="00EE354F"/>
    <w:rsid w:val="00EE7448"/>
    <w:rsid w:val="00EF0CCD"/>
    <w:rsid w:val="00EF34F7"/>
    <w:rsid w:val="00EF6D8A"/>
    <w:rsid w:val="00F031B4"/>
    <w:rsid w:val="00F3623C"/>
    <w:rsid w:val="00F4464B"/>
    <w:rsid w:val="00F454E7"/>
    <w:rsid w:val="00F52B82"/>
    <w:rsid w:val="00F55AD8"/>
    <w:rsid w:val="00F55E25"/>
    <w:rsid w:val="00F61171"/>
    <w:rsid w:val="00F61310"/>
    <w:rsid w:val="00F66920"/>
    <w:rsid w:val="00F66B72"/>
    <w:rsid w:val="00F71C7B"/>
    <w:rsid w:val="00F73900"/>
    <w:rsid w:val="00F7535D"/>
    <w:rsid w:val="00F770E1"/>
    <w:rsid w:val="00F802CF"/>
    <w:rsid w:val="00F83A4C"/>
    <w:rsid w:val="00F9169B"/>
    <w:rsid w:val="00FA068B"/>
    <w:rsid w:val="00FA0E50"/>
    <w:rsid w:val="00FB5DC8"/>
    <w:rsid w:val="00FC19A6"/>
    <w:rsid w:val="00FC2ACF"/>
    <w:rsid w:val="00FC2E45"/>
    <w:rsid w:val="00FC4C8E"/>
    <w:rsid w:val="00FF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A2"/>
    <w:pPr>
      <w:spacing w:after="160" w:line="259" w:lineRule="auto"/>
      <w:ind w:firstLine="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0534E"/>
    <w:pPr>
      <w:spacing w:after="120"/>
    </w:pPr>
    <w:rPr>
      <w:rFonts w:ascii="Times New Roman" w:hAnsi="Times New Roman"/>
      <w:sz w:val="28"/>
    </w:rPr>
  </w:style>
  <w:style w:type="character" w:customStyle="1" w:styleId="BodyTextChar">
    <w:name w:val="Body Text Char"/>
    <w:basedOn w:val="DefaultParagraphFont"/>
    <w:link w:val="BodyText"/>
    <w:uiPriority w:val="99"/>
    <w:rsid w:val="0060534E"/>
    <w:rPr>
      <w:rFonts w:cstheme="minorBidi"/>
      <w:szCs w:val="22"/>
    </w:rPr>
  </w:style>
  <w:style w:type="paragraph" w:styleId="NormalWeb">
    <w:name w:val="Normal (Web)"/>
    <w:basedOn w:val="Normal"/>
    <w:uiPriority w:val="99"/>
    <w:rsid w:val="0060534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3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874"/>
    <w:rPr>
      <w:rFonts w:asciiTheme="minorHAnsi" w:hAnsiTheme="minorHAnsi" w:cstheme="minorBidi"/>
      <w:sz w:val="20"/>
      <w:szCs w:val="20"/>
    </w:rPr>
  </w:style>
  <w:style w:type="character" w:styleId="FootnoteReference">
    <w:name w:val="footnote reference"/>
    <w:unhideWhenUsed/>
    <w:rsid w:val="00573874"/>
    <w:rPr>
      <w:vertAlign w:val="superscript"/>
    </w:rPr>
  </w:style>
  <w:style w:type="paragraph" w:styleId="Footer">
    <w:name w:val="footer"/>
    <w:basedOn w:val="Normal"/>
    <w:link w:val="FooterChar"/>
    <w:uiPriority w:val="99"/>
    <w:rsid w:val="00955D01"/>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955D01"/>
    <w:rPr>
      <w:rFonts w:eastAsia="Times New Roman"/>
    </w:rPr>
  </w:style>
  <w:style w:type="paragraph" w:styleId="Header">
    <w:name w:val="header"/>
    <w:basedOn w:val="Normal"/>
    <w:link w:val="HeaderChar"/>
    <w:uiPriority w:val="99"/>
    <w:unhideWhenUsed/>
    <w:rsid w:val="0095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D01"/>
    <w:rPr>
      <w:rFonts w:asciiTheme="minorHAnsi" w:hAnsiTheme="minorHAnsi" w:cstheme="minorBidi"/>
      <w:sz w:val="22"/>
      <w:szCs w:val="22"/>
    </w:rPr>
  </w:style>
  <w:style w:type="paragraph" w:styleId="BodyText3">
    <w:name w:val="Body Text 3"/>
    <w:basedOn w:val="Normal"/>
    <w:link w:val="BodyText3Char"/>
    <w:uiPriority w:val="99"/>
    <w:semiHidden/>
    <w:unhideWhenUsed/>
    <w:rsid w:val="007D47B3"/>
    <w:pPr>
      <w:spacing w:after="120"/>
    </w:pPr>
    <w:rPr>
      <w:sz w:val="16"/>
      <w:szCs w:val="16"/>
    </w:rPr>
  </w:style>
  <w:style w:type="character" w:customStyle="1" w:styleId="BodyText3Char">
    <w:name w:val="Body Text 3 Char"/>
    <w:basedOn w:val="DefaultParagraphFont"/>
    <w:link w:val="BodyText3"/>
    <w:uiPriority w:val="99"/>
    <w:semiHidden/>
    <w:rsid w:val="007D47B3"/>
    <w:rPr>
      <w:rFonts w:asciiTheme="minorHAnsi" w:hAnsiTheme="minorHAnsi" w:cstheme="minorBidi"/>
      <w:sz w:val="16"/>
      <w:szCs w:val="16"/>
    </w:rPr>
  </w:style>
  <w:style w:type="table" w:styleId="TableGrid">
    <w:name w:val="Table Grid"/>
    <w:basedOn w:val="TableNormal"/>
    <w:uiPriority w:val="59"/>
    <w:rsid w:val="00D248EA"/>
    <w:pPr>
      <w:spacing w:after="0" w:line="240" w:lineRule="auto"/>
      <w:ind w:firstLine="0"/>
      <w:jc w:val="left"/>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157F"/>
    <w:pPr>
      <w:spacing w:after="0" w:line="240" w:lineRule="auto"/>
      <w:ind w:firstLine="0"/>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098D"/>
    <w:pPr>
      <w:spacing w:after="120"/>
      <w:ind w:left="360"/>
    </w:pPr>
  </w:style>
  <w:style w:type="character" w:customStyle="1" w:styleId="BodyTextIndentChar">
    <w:name w:val="Body Text Indent Char"/>
    <w:basedOn w:val="DefaultParagraphFont"/>
    <w:link w:val="BodyTextIndent"/>
    <w:uiPriority w:val="99"/>
    <w:semiHidden/>
    <w:rsid w:val="00A6098D"/>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34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8F"/>
    <w:rPr>
      <w:rFonts w:ascii="Segoe UI" w:hAnsi="Segoe UI" w:cs="Segoe UI"/>
      <w:sz w:val="18"/>
      <w:szCs w:val="18"/>
    </w:rPr>
  </w:style>
  <w:style w:type="paragraph" w:customStyle="1" w:styleId="Normal1">
    <w:name w:val="Normal1"/>
    <w:basedOn w:val="Normal"/>
    <w:rsid w:val="00985D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6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A2"/>
    <w:pPr>
      <w:spacing w:after="160" w:line="259" w:lineRule="auto"/>
      <w:ind w:firstLine="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0534E"/>
    <w:pPr>
      <w:spacing w:after="120"/>
    </w:pPr>
    <w:rPr>
      <w:rFonts w:ascii="Times New Roman" w:hAnsi="Times New Roman"/>
      <w:sz w:val="28"/>
    </w:rPr>
  </w:style>
  <w:style w:type="character" w:customStyle="1" w:styleId="BodyTextChar">
    <w:name w:val="Body Text Char"/>
    <w:basedOn w:val="DefaultParagraphFont"/>
    <w:link w:val="BodyText"/>
    <w:uiPriority w:val="99"/>
    <w:rsid w:val="0060534E"/>
    <w:rPr>
      <w:rFonts w:cstheme="minorBidi"/>
      <w:szCs w:val="22"/>
    </w:rPr>
  </w:style>
  <w:style w:type="paragraph" w:styleId="NormalWeb">
    <w:name w:val="Normal (Web)"/>
    <w:basedOn w:val="Normal"/>
    <w:uiPriority w:val="99"/>
    <w:rsid w:val="0060534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73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874"/>
    <w:rPr>
      <w:rFonts w:asciiTheme="minorHAnsi" w:hAnsiTheme="minorHAnsi" w:cstheme="minorBidi"/>
      <w:sz w:val="20"/>
      <w:szCs w:val="20"/>
    </w:rPr>
  </w:style>
  <w:style w:type="character" w:styleId="FootnoteReference">
    <w:name w:val="footnote reference"/>
    <w:unhideWhenUsed/>
    <w:rsid w:val="00573874"/>
    <w:rPr>
      <w:vertAlign w:val="superscript"/>
    </w:rPr>
  </w:style>
  <w:style w:type="paragraph" w:styleId="Footer">
    <w:name w:val="footer"/>
    <w:basedOn w:val="Normal"/>
    <w:link w:val="FooterChar"/>
    <w:uiPriority w:val="99"/>
    <w:rsid w:val="00955D01"/>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955D01"/>
    <w:rPr>
      <w:rFonts w:eastAsia="Times New Roman"/>
    </w:rPr>
  </w:style>
  <w:style w:type="paragraph" w:styleId="Header">
    <w:name w:val="header"/>
    <w:basedOn w:val="Normal"/>
    <w:link w:val="HeaderChar"/>
    <w:uiPriority w:val="99"/>
    <w:unhideWhenUsed/>
    <w:rsid w:val="00955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D01"/>
    <w:rPr>
      <w:rFonts w:asciiTheme="minorHAnsi" w:hAnsiTheme="minorHAnsi" w:cstheme="minorBidi"/>
      <w:sz w:val="22"/>
      <w:szCs w:val="22"/>
    </w:rPr>
  </w:style>
  <w:style w:type="paragraph" w:styleId="BodyText3">
    <w:name w:val="Body Text 3"/>
    <w:basedOn w:val="Normal"/>
    <w:link w:val="BodyText3Char"/>
    <w:uiPriority w:val="99"/>
    <w:semiHidden/>
    <w:unhideWhenUsed/>
    <w:rsid w:val="007D47B3"/>
    <w:pPr>
      <w:spacing w:after="120"/>
    </w:pPr>
    <w:rPr>
      <w:sz w:val="16"/>
      <w:szCs w:val="16"/>
    </w:rPr>
  </w:style>
  <w:style w:type="character" w:customStyle="1" w:styleId="BodyText3Char">
    <w:name w:val="Body Text 3 Char"/>
    <w:basedOn w:val="DefaultParagraphFont"/>
    <w:link w:val="BodyText3"/>
    <w:uiPriority w:val="99"/>
    <w:semiHidden/>
    <w:rsid w:val="007D47B3"/>
    <w:rPr>
      <w:rFonts w:asciiTheme="minorHAnsi" w:hAnsiTheme="minorHAnsi" w:cstheme="minorBidi"/>
      <w:sz w:val="16"/>
      <w:szCs w:val="16"/>
    </w:rPr>
  </w:style>
  <w:style w:type="table" w:styleId="TableGrid">
    <w:name w:val="Table Grid"/>
    <w:basedOn w:val="TableNormal"/>
    <w:uiPriority w:val="59"/>
    <w:rsid w:val="00D248EA"/>
    <w:pPr>
      <w:spacing w:after="0" w:line="240" w:lineRule="auto"/>
      <w:ind w:firstLine="0"/>
      <w:jc w:val="left"/>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E157F"/>
    <w:pPr>
      <w:spacing w:after="0" w:line="240" w:lineRule="auto"/>
      <w:ind w:firstLine="0"/>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A6098D"/>
    <w:pPr>
      <w:spacing w:after="120"/>
      <w:ind w:left="360"/>
    </w:pPr>
  </w:style>
  <w:style w:type="character" w:customStyle="1" w:styleId="BodyTextIndentChar">
    <w:name w:val="Body Text Indent Char"/>
    <w:basedOn w:val="DefaultParagraphFont"/>
    <w:link w:val="BodyTextIndent"/>
    <w:uiPriority w:val="99"/>
    <w:semiHidden/>
    <w:rsid w:val="00A6098D"/>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034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8F"/>
    <w:rPr>
      <w:rFonts w:ascii="Segoe UI" w:hAnsi="Segoe UI" w:cs="Segoe UI"/>
      <w:sz w:val="18"/>
      <w:szCs w:val="18"/>
    </w:rPr>
  </w:style>
  <w:style w:type="paragraph" w:customStyle="1" w:styleId="Normal1">
    <w:name w:val="Normal1"/>
    <w:basedOn w:val="Normal"/>
    <w:rsid w:val="00985D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6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928276">
      <w:bodyDiv w:val="1"/>
      <w:marLeft w:val="0"/>
      <w:marRight w:val="0"/>
      <w:marTop w:val="0"/>
      <w:marBottom w:val="0"/>
      <w:divBdr>
        <w:top w:val="none" w:sz="0" w:space="0" w:color="auto"/>
        <w:left w:val="none" w:sz="0" w:space="0" w:color="auto"/>
        <w:bottom w:val="none" w:sz="0" w:space="0" w:color="auto"/>
        <w:right w:val="none" w:sz="0" w:space="0" w:color="auto"/>
      </w:divBdr>
    </w:div>
    <w:div w:id="20277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F161A-F97C-46A8-BCB4-87A88BC51767}">
  <ds:schemaRefs>
    <ds:schemaRef ds:uri="http://schemas.openxmlformats.org/officeDocument/2006/bibliography"/>
  </ds:schemaRefs>
</ds:datastoreItem>
</file>

<file path=customXml/itemProps2.xml><?xml version="1.0" encoding="utf-8"?>
<ds:datastoreItem xmlns:ds="http://schemas.openxmlformats.org/officeDocument/2006/customXml" ds:itemID="{52D2C7DF-943E-492D-A069-10F2DCC03DB8}"/>
</file>

<file path=customXml/itemProps3.xml><?xml version="1.0" encoding="utf-8"?>
<ds:datastoreItem xmlns:ds="http://schemas.openxmlformats.org/officeDocument/2006/customXml" ds:itemID="{D439512E-61ED-43FC-A0C8-2E04CA5BFE01}"/>
</file>

<file path=customXml/itemProps4.xml><?xml version="1.0" encoding="utf-8"?>
<ds:datastoreItem xmlns:ds="http://schemas.openxmlformats.org/officeDocument/2006/customXml" ds:itemID="{6FF00F58-96C5-4402-A920-5A1403D959D5}"/>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 BHXH</dc:creator>
  <cp:lastModifiedBy>A</cp:lastModifiedBy>
  <cp:revision>2</cp:revision>
  <cp:lastPrinted>2020-12-07T09:27:00Z</cp:lastPrinted>
  <dcterms:created xsi:type="dcterms:W3CDTF">2020-12-07T09:29:00Z</dcterms:created>
  <dcterms:modified xsi:type="dcterms:W3CDTF">2020-12-07T09:29:00Z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